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9024C" w14:textId="77777777" w:rsidR="00C57FB8" w:rsidRDefault="00C57FB8" w:rsidP="008C0B12">
      <w:pPr>
        <w:spacing w:after="0" w:line="240" w:lineRule="auto"/>
        <w:rPr>
          <w:rFonts w:ascii="Arial" w:eastAsia="Arial" w:hAnsi="Arial" w:cs="Arial"/>
          <w:b/>
          <w:color w:val="0070C0"/>
          <w:sz w:val="16"/>
          <w:szCs w:val="16"/>
        </w:rPr>
      </w:pPr>
    </w:p>
    <w:p w14:paraId="738BDB6F" w14:textId="77777777" w:rsidR="00A312C1" w:rsidRDefault="00A312C1" w:rsidP="00A312C1">
      <w:pPr>
        <w:spacing w:after="0" w:line="240" w:lineRule="auto"/>
        <w:jc w:val="right"/>
        <w:rPr>
          <w:rFonts w:ascii="Arial" w:eastAsia="Times New Roman" w:hAnsi="Arial" w:cs="Arial"/>
          <w:b/>
          <w:color w:val="0070C0"/>
          <w:sz w:val="20"/>
          <w:szCs w:val="16"/>
          <w:lang w:eastAsia="es-ES"/>
        </w:rPr>
      </w:pPr>
      <w:bookmarkStart w:id="0" w:name="_heading=h.gjdgxs" w:colFirst="0" w:colLast="0"/>
      <w:bookmarkEnd w:id="0"/>
    </w:p>
    <w:p w14:paraId="5BB3B793" w14:textId="77777777" w:rsidR="00DA643C" w:rsidRDefault="00DA643C" w:rsidP="00DA643C">
      <w:pPr>
        <w:spacing w:after="0" w:line="240" w:lineRule="auto"/>
        <w:jc w:val="right"/>
        <w:rPr>
          <w:rFonts w:ascii="Arial" w:eastAsia="Times New Roman" w:hAnsi="Arial" w:cs="Arial"/>
          <w:b/>
          <w:color w:val="0070C0"/>
          <w:sz w:val="40"/>
          <w:szCs w:val="30"/>
          <w:lang w:eastAsia="es-ES"/>
        </w:rPr>
      </w:pPr>
      <w:r>
        <w:rPr>
          <w:rFonts w:ascii="Arial" w:eastAsia="Times New Roman" w:hAnsi="Arial" w:cs="Arial"/>
          <w:b/>
          <w:color w:val="0070C0"/>
          <w:sz w:val="40"/>
          <w:szCs w:val="30"/>
          <w:lang w:eastAsia="es-ES"/>
        </w:rPr>
        <w:t xml:space="preserve">EGIPTO ENTRE MUJERES </w:t>
      </w:r>
    </w:p>
    <w:p w14:paraId="18966696" w14:textId="77777777" w:rsidR="00DA643C" w:rsidRPr="00B46D84" w:rsidRDefault="00DA643C" w:rsidP="00DA643C">
      <w:pPr>
        <w:spacing w:after="0" w:line="240" w:lineRule="auto"/>
        <w:jc w:val="right"/>
        <w:rPr>
          <w:rFonts w:ascii="Arial" w:eastAsia="Times New Roman" w:hAnsi="Arial" w:cs="Arial"/>
          <w:b/>
          <w:color w:val="0070C0"/>
          <w:sz w:val="40"/>
          <w:szCs w:val="30"/>
          <w:lang w:eastAsia="es-ES"/>
        </w:rPr>
      </w:pPr>
      <w:r>
        <w:rPr>
          <w:rFonts w:ascii="Arial" w:eastAsia="Times New Roman" w:hAnsi="Arial" w:cs="Arial"/>
          <w:b/>
          <w:color w:val="0070C0"/>
          <w:sz w:val="40"/>
          <w:szCs w:val="30"/>
          <w:lang w:eastAsia="es-ES"/>
        </w:rPr>
        <w:t>13 DÍAS – GRUPO</w:t>
      </w:r>
    </w:p>
    <w:tbl>
      <w:tblPr>
        <w:tblStyle w:val="Cuadrculamedia1-nfasis6"/>
        <w:tblW w:w="0" w:type="auto"/>
        <w:tblInd w:w="108"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shd w:val="clear" w:color="auto" w:fill="F2F2F2" w:themeFill="background1" w:themeFillShade="F2"/>
        <w:tblLook w:val="04A0" w:firstRow="1" w:lastRow="0" w:firstColumn="1" w:lastColumn="0" w:noHBand="0" w:noVBand="1"/>
      </w:tblPr>
      <w:tblGrid>
        <w:gridCol w:w="7810"/>
      </w:tblGrid>
      <w:tr w:rsidR="00DA643C" w:rsidRPr="00C96F86" w14:paraId="6ADCDF7C" w14:textId="77777777" w:rsidTr="00E30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hemeFill="background1" w:themeFillShade="F2"/>
          </w:tcPr>
          <w:p w14:paraId="5CEA3659" w14:textId="77777777" w:rsidR="00DA643C" w:rsidRPr="002E3C8E" w:rsidRDefault="00DA643C" w:rsidP="00E309A7">
            <w:pPr>
              <w:ind w:left="1410" w:hanging="1410"/>
              <w:jc w:val="both"/>
              <w:rPr>
                <w:rFonts w:ascii="Arial" w:eastAsia="Times New Roman" w:hAnsi="Arial" w:cs="Arial"/>
                <w:color w:val="262626" w:themeColor="text1" w:themeTint="D9"/>
                <w:sz w:val="18"/>
                <w:szCs w:val="18"/>
                <w:lang w:eastAsia="es-ES"/>
              </w:rPr>
            </w:pPr>
            <w:r w:rsidRPr="004E6B7B">
              <w:rPr>
                <w:rFonts w:ascii="Arial" w:eastAsia="Times New Roman" w:hAnsi="Arial" w:cs="Arial"/>
                <w:color w:val="28AC04"/>
                <w:sz w:val="18"/>
                <w:szCs w:val="18"/>
                <w:lang w:eastAsia="es-ES"/>
              </w:rPr>
              <w:t>Visitando:</w:t>
            </w:r>
            <w:r>
              <w:rPr>
                <w:rFonts w:ascii="Arial" w:eastAsia="Times New Roman" w:hAnsi="Arial" w:cs="Arial"/>
                <w:color w:val="000000"/>
                <w:sz w:val="18"/>
                <w:szCs w:val="18"/>
                <w:lang w:eastAsia="es-ES"/>
              </w:rPr>
              <w:tab/>
              <w:t xml:space="preserve">El Cairo – Asuán – Kom Ombo – Edfu – Esna – Luxor – Hurgada    </w:t>
            </w:r>
          </w:p>
          <w:p w14:paraId="2033D478" w14:textId="77777777" w:rsidR="00DA643C" w:rsidRDefault="00DA643C" w:rsidP="00E309A7">
            <w:pPr>
              <w:ind w:left="1410" w:hanging="1410"/>
              <w:jc w:val="both"/>
              <w:rPr>
                <w:rFonts w:ascii="Arial" w:eastAsia="Times New Roman" w:hAnsi="Arial" w:cs="Arial"/>
                <w:color w:val="000000"/>
                <w:sz w:val="18"/>
                <w:szCs w:val="18"/>
                <w:lang w:val="es-ES_tradnl" w:eastAsia="es-ES"/>
              </w:rPr>
            </w:pPr>
            <w:r w:rsidRPr="004E6B7B">
              <w:rPr>
                <w:rFonts w:ascii="Arial" w:eastAsia="Times New Roman" w:hAnsi="Arial" w:cs="Arial"/>
                <w:color w:val="28AC04"/>
                <w:sz w:val="18"/>
                <w:szCs w:val="18"/>
                <w:lang w:val="es-ES_tradnl" w:eastAsia="es-ES"/>
              </w:rPr>
              <w:t>Salidas:</w:t>
            </w:r>
            <w:r w:rsidRPr="00C96F86">
              <w:rPr>
                <w:rFonts w:ascii="Arial" w:eastAsia="Times New Roman" w:hAnsi="Arial" w:cs="Arial"/>
                <w:color w:val="000000"/>
                <w:sz w:val="18"/>
                <w:szCs w:val="18"/>
                <w:lang w:val="es-ES_tradnl" w:eastAsia="es-ES"/>
              </w:rPr>
              <w:tab/>
            </w:r>
            <w:r>
              <w:rPr>
                <w:rFonts w:ascii="Arial" w:eastAsia="Times New Roman" w:hAnsi="Arial" w:cs="Arial"/>
                <w:color w:val="7030A0"/>
                <w:sz w:val="18"/>
                <w:szCs w:val="18"/>
                <w:lang w:val="es-ES_tradnl" w:eastAsia="es-ES"/>
              </w:rPr>
              <w:t xml:space="preserve">Salida Unica, </w:t>
            </w:r>
            <w:r w:rsidRPr="00501688">
              <w:rPr>
                <w:rFonts w:ascii="Arial" w:eastAsia="Times New Roman" w:hAnsi="Arial" w:cs="Arial"/>
                <w:color w:val="7030A0"/>
                <w:sz w:val="18"/>
                <w:szCs w:val="18"/>
                <w:lang w:val="es-ES_tradnl" w:eastAsia="es-ES"/>
              </w:rPr>
              <w:t xml:space="preserve">del </w:t>
            </w:r>
            <w:r>
              <w:rPr>
                <w:rFonts w:ascii="Arial" w:eastAsia="Times New Roman" w:hAnsi="Arial" w:cs="Arial"/>
                <w:color w:val="7030A0"/>
                <w:sz w:val="18"/>
                <w:szCs w:val="18"/>
                <w:lang w:val="es-ES_tradnl" w:eastAsia="es-ES"/>
              </w:rPr>
              <w:t>14</w:t>
            </w:r>
            <w:r w:rsidRPr="00501688">
              <w:rPr>
                <w:rFonts w:ascii="Arial" w:eastAsia="Times New Roman" w:hAnsi="Arial" w:cs="Arial"/>
                <w:color w:val="7030A0"/>
                <w:sz w:val="18"/>
                <w:szCs w:val="18"/>
                <w:lang w:val="es-ES_tradnl" w:eastAsia="es-ES"/>
              </w:rPr>
              <w:t xml:space="preserve"> de</w:t>
            </w:r>
            <w:r>
              <w:rPr>
                <w:rFonts w:ascii="Arial" w:eastAsia="Times New Roman" w:hAnsi="Arial" w:cs="Arial"/>
                <w:color w:val="7030A0"/>
                <w:sz w:val="18"/>
                <w:szCs w:val="18"/>
                <w:lang w:val="es-ES_tradnl" w:eastAsia="es-ES"/>
              </w:rPr>
              <w:t xml:space="preserve"> septiembre </w:t>
            </w:r>
            <w:r w:rsidRPr="00501688">
              <w:rPr>
                <w:rFonts w:ascii="Arial" w:eastAsia="Times New Roman" w:hAnsi="Arial" w:cs="Arial"/>
                <w:color w:val="7030A0"/>
                <w:sz w:val="18"/>
                <w:szCs w:val="18"/>
                <w:lang w:val="es-ES_tradnl" w:eastAsia="es-ES"/>
              </w:rPr>
              <w:t>de 202</w:t>
            </w:r>
            <w:r>
              <w:rPr>
                <w:rFonts w:ascii="Arial" w:eastAsia="Times New Roman" w:hAnsi="Arial" w:cs="Arial"/>
                <w:color w:val="7030A0"/>
                <w:sz w:val="18"/>
                <w:szCs w:val="18"/>
                <w:lang w:val="es-ES_tradnl" w:eastAsia="es-ES"/>
              </w:rPr>
              <w:t>6</w:t>
            </w:r>
          </w:p>
          <w:p w14:paraId="7F6AB4CA" w14:textId="77777777" w:rsidR="00DA643C" w:rsidRDefault="00DA643C" w:rsidP="00E309A7">
            <w:pPr>
              <w:ind w:left="1410" w:hanging="1410"/>
              <w:jc w:val="both"/>
              <w:rPr>
                <w:rFonts w:ascii="Arial" w:eastAsia="Times New Roman" w:hAnsi="Arial" w:cs="Arial"/>
                <w:color w:val="000000"/>
                <w:sz w:val="18"/>
                <w:szCs w:val="18"/>
                <w:lang w:val="es-ES_tradnl" w:eastAsia="es-ES"/>
              </w:rPr>
            </w:pPr>
            <w:r w:rsidRPr="00616D1E">
              <w:rPr>
                <w:rFonts w:ascii="Arial" w:eastAsia="Times New Roman" w:hAnsi="Arial" w:cs="Arial"/>
                <w:color w:val="C00000"/>
                <w:sz w:val="18"/>
                <w:szCs w:val="18"/>
                <w:lang w:val="es-ES_tradnl" w:eastAsia="es-ES"/>
              </w:rPr>
              <w:t xml:space="preserve">                            **Opera mínimo con </w:t>
            </w:r>
            <w:r>
              <w:rPr>
                <w:rFonts w:ascii="Arial" w:eastAsia="Times New Roman" w:hAnsi="Arial" w:cs="Arial"/>
                <w:color w:val="C00000"/>
                <w:sz w:val="18"/>
                <w:szCs w:val="18"/>
                <w:lang w:val="es-ES_tradnl" w:eastAsia="es-ES"/>
              </w:rPr>
              <w:t>20</w:t>
            </w:r>
            <w:r w:rsidRPr="00616D1E">
              <w:rPr>
                <w:rFonts w:ascii="Arial" w:eastAsia="Times New Roman" w:hAnsi="Arial" w:cs="Arial"/>
                <w:color w:val="C00000"/>
                <w:sz w:val="18"/>
                <w:szCs w:val="18"/>
                <w:lang w:val="es-ES_tradnl" w:eastAsia="es-ES"/>
              </w:rPr>
              <w:t xml:space="preserve"> personas viajando juntas, *</w:t>
            </w:r>
          </w:p>
          <w:p w14:paraId="3BA6A83D" w14:textId="77777777" w:rsidR="00DA643C" w:rsidRPr="00C96F86" w:rsidRDefault="00DA643C" w:rsidP="00E309A7">
            <w:pPr>
              <w:ind w:left="1410" w:hanging="1410"/>
              <w:jc w:val="both"/>
              <w:rPr>
                <w:rFonts w:ascii="Arial" w:eastAsia="Times New Roman" w:hAnsi="Arial" w:cs="Arial"/>
                <w:color w:val="000000"/>
                <w:sz w:val="18"/>
                <w:szCs w:val="18"/>
                <w:lang w:val="es-ES_tradnl" w:eastAsia="es-ES"/>
              </w:rPr>
            </w:pPr>
            <w:r w:rsidRPr="004E6B7B">
              <w:rPr>
                <w:rFonts w:ascii="Arial" w:eastAsia="Times New Roman" w:hAnsi="Arial" w:cs="Arial"/>
                <w:color w:val="28AC04"/>
                <w:sz w:val="18"/>
                <w:szCs w:val="18"/>
                <w:lang w:val="es-ES_tradnl" w:eastAsia="es-ES"/>
              </w:rPr>
              <w:t>Duración:</w:t>
            </w:r>
            <w:r w:rsidRPr="00C96F86">
              <w:rPr>
                <w:rFonts w:ascii="Arial" w:eastAsia="Times New Roman" w:hAnsi="Arial" w:cs="Arial"/>
                <w:color w:val="000000"/>
                <w:sz w:val="18"/>
                <w:szCs w:val="18"/>
                <w:lang w:val="es-ES_tradnl" w:eastAsia="es-ES"/>
              </w:rPr>
              <w:tab/>
            </w:r>
            <w:r>
              <w:rPr>
                <w:rFonts w:ascii="Arial" w:eastAsia="Times New Roman" w:hAnsi="Arial" w:cs="Arial"/>
                <w:color w:val="000000"/>
                <w:sz w:val="18"/>
                <w:szCs w:val="18"/>
                <w:lang w:val="es-ES_tradnl" w:eastAsia="es-ES"/>
              </w:rPr>
              <w:t>13</w:t>
            </w:r>
            <w:r w:rsidRPr="00C96F86">
              <w:rPr>
                <w:rFonts w:ascii="Arial" w:eastAsia="Times New Roman" w:hAnsi="Arial" w:cs="Arial"/>
                <w:color w:val="000000"/>
                <w:sz w:val="18"/>
                <w:szCs w:val="18"/>
                <w:lang w:val="es-ES_tradnl" w:eastAsia="es-ES"/>
              </w:rPr>
              <w:t xml:space="preserve"> días / </w:t>
            </w:r>
            <w:r>
              <w:rPr>
                <w:rFonts w:ascii="Arial" w:eastAsia="Times New Roman" w:hAnsi="Arial" w:cs="Arial"/>
                <w:color w:val="000000"/>
                <w:sz w:val="18"/>
                <w:szCs w:val="18"/>
                <w:lang w:val="es-ES_tradnl" w:eastAsia="es-ES"/>
              </w:rPr>
              <w:t>11</w:t>
            </w:r>
            <w:r w:rsidRPr="00C96F86">
              <w:rPr>
                <w:rFonts w:ascii="Arial" w:eastAsia="Times New Roman" w:hAnsi="Arial" w:cs="Arial"/>
                <w:color w:val="000000"/>
                <w:sz w:val="18"/>
                <w:szCs w:val="18"/>
                <w:lang w:val="es-ES_tradnl" w:eastAsia="es-ES"/>
              </w:rPr>
              <w:t xml:space="preserve"> noches</w:t>
            </w:r>
          </w:p>
          <w:p w14:paraId="0390F392" w14:textId="77777777" w:rsidR="00DA643C" w:rsidRPr="00C96F86" w:rsidRDefault="00DA643C" w:rsidP="00E309A7">
            <w:pPr>
              <w:ind w:left="1410" w:hanging="1410"/>
              <w:jc w:val="both"/>
              <w:rPr>
                <w:rFonts w:ascii="Arial" w:eastAsia="Times New Roman" w:hAnsi="Arial" w:cs="Arial"/>
                <w:b w:val="0"/>
                <w:color w:val="000000"/>
                <w:sz w:val="18"/>
                <w:szCs w:val="18"/>
                <w:lang w:val="es-ES_tradnl" w:eastAsia="es-ES"/>
              </w:rPr>
            </w:pPr>
            <w:r w:rsidRPr="004E6B7B">
              <w:rPr>
                <w:rFonts w:ascii="Arial" w:eastAsia="Times New Roman" w:hAnsi="Arial" w:cs="Arial"/>
                <w:color w:val="28AC04"/>
                <w:sz w:val="18"/>
                <w:szCs w:val="18"/>
                <w:lang w:val="es-ES_tradnl" w:eastAsia="es-ES"/>
              </w:rPr>
              <w:t xml:space="preserve">Alimentos:         </w:t>
            </w:r>
            <w:r>
              <w:rPr>
                <w:rFonts w:ascii="Arial" w:eastAsia="Times New Roman" w:hAnsi="Arial" w:cs="Arial"/>
                <w:color w:val="28AC04"/>
                <w:sz w:val="18"/>
                <w:szCs w:val="18"/>
                <w:lang w:val="es-ES_tradnl" w:eastAsia="es-ES"/>
              </w:rPr>
              <w:t xml:space="preserve"> </w:t>
            </w:r>
            <w:r>
              <w:rPr>
                <w:rFonts w:ascii="Arial" w:eastAsia="Times New Roman" w:hAnsi="Arial" w:cs="Arial"/>
                <w:sz w:val="18"/>
                <w:szCs w:val="18"/>
                <w:lang w:val="es-ES_tradnl" w:eastAsia="es-ES"/>
              </w:rPr>
              <w:t>11</w:t>
            </w:r>
            <w:r w:rsidRPr="00475546">
              <w:rPr>
                <w:rFonts w:ascii="Arial" w:eastAsia="Times New Roman" w:hAnsi="Arial" w:cs="Arial"/>
                <w:sz w:val="18"/>
                <w:szCs w:val="18"/>
                <w:lang w:val="es-ES_tradnl" w:eastAsia="es-ES"/>
              </w:rPr>
              <w:t xml:space="preserve"> desayunos</w:t>
            </w:r>
            <w:r>
              <w:rPr>
                <w:rFonts w:ascii="Arial" w:eastAsia="Times New Roman" w:hAnsi="Arial" w:cs="Arial"/>
                <w:sz w:val="18"/>
                <w:szCs w:val="18"/>
                <w:lang w:val="es-ES_tradnl" w:eastAsia="es-ES"/>
              </w:rPr>
              <w:t xml:space="preserve"> </w:t>
            </w:r>
            <w:r w:rsidRPr="00475546">
              <w:rPr>
                <w:rFonts w:ascii="Arial" w:eastAsia="Times New Roman" w:hAnsi="Arial" w:cs="Arial"/>
                <w:sz w:val="18"/>
                <w:szCs w:val="18"/>
                <w:lang w:val="es-ES_tradnl" w:eastAsia="es-ES"/>
              </w:rPr>
              <w:t xml:space="preserve"> </w:t>
            </w:r>
          </w:p>
        </w:tc>
      </w:tr>
    </w:tbl>
    <w:p w14:paraId="367681C6" w14:textId="77777777" w:rsidR="00DA643C" w:rsidRDefault="00DA643C" w:rsidP="00DA643C">
      <w:pPr>
        <w:spacing w:after="0" w:line="240" w:lineRule="auto"/>
        <w:jc w:val="both"/>
        <w:rPr>
          <w:rFonts w:ascii="Arial" w:eastAsia="Times New Roman" w:hAnsi="Arial" w:cs="Arial"/>
          <w:color w:val="000000"/>
          <w:sz w:val="6"/>
          <w:szCs w:val="30"/>
          <w:lang w:eastAsia="es-ES"/>
        </w:rPr>
      </w:pPr>
    </w:p>
    <w:p w14:paraId="7B5D47CB" w14:textId="77777777" w:rsidR="00DA643C" w:rsidRDefault="00DA643C" w:rsidP="00DA643C">
      <w:pPr>
        <w:spacing w:after="0" w:line="240" w:lineRule="auto"/>
        <w:jc w:val="center"/>
        <w:rPr>
          <w:rFonts w:ascii="Arial" w:eastAsia="Times New Roman" w:hAnsi="Arial" w:cs="Arial"/>
          <w:b/>
          <w:color w:val="0070C0"/>
          <w:sz w:val="18"/>
          <w:szCs w:val="18"/>
          <w:u w:val="single"/>
          <w:lang w:eastAsia="es-ES"/>
        </w:rPr>
      </w:pPr>
      <w:r w:rsidRPr="00B46D84">
        <w:rPr>
          <w:rFonts w:ascii="Arial" w:eastAsia="Times New Roman" w:hAnsi="Arial" w:cs="Arial"/>
          <w:b/>
          <w:color w:val="0070C0"/>
          <w:sz w:val="18"/>
          <w:szCs w:val="18"/>
          <w:u w:val="single"/>
          <w:lang w:eastAsia="es-ES"/>
        </w:rPr>
        <w:t>ITINERARIO DE VIAJE:</w:t>
      </w:r>
    </w:p>
    <w:p w14:paraId="44981FCC" w14:textId="77777777" w:rsidR="00DA643C" w:rsidRPr="00DF30E5" w:rsidRDefault="00DA643C" w:rsidP="00DA643C">
      <w:pPr>
        <w:spacing w:after="0" w:line="240" w:lineRule="auto"/>
        <w:jc w:val="center"/>
        <w:rPr>
          <w:rFonts w:ascii="Arial" w:eastAsia="Times New Roman" w:hAnsi="Arial" w:cs="Arial"/>
          <w:color w:val="000000"/>
          <w:sz w:val="12"/>
          <w:szCs w:val="26"/>
          <w:lang w:val="es-ES_tradnl" w:eastAsia="es-ES"/>
        </w:rPr>
      </w:pPr>
    </w:p>
    <w:p w14:paraId="1B08A210"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1 </w:t>
      </w:r>
      <w:r w:rsidRPr="008A71EB">
        <w:rPr>
          <w:rFonts w:ascii="Arial" w:hAnsi="Arial" w:cs="Arial"/>
          <w:b/>
          <w:bCs/>
          <w:color w:val="0070C0"/>
          <w:sz w:val="18"/>
          <w:szCs w:val="18"/>
          <w:lang w:val="es-ES" w:eastAsia="es-ES"/>
        </w:rPr>
        <w:tab/>
      </w:r>
      <w:r>
        <w:rPr>
          <w:rFonts w:ascii="Arial" w:hAnsi="Arial" w:cs="Arial"/>
          <w:b/>
          <w:bCs/>
          <w:color w:val="0070C0"/>
          <w:sz w:val="18"/>
          <w:szCs w:val="18"/>
          <w:lang w:val="es-ES" w:eastAsia="es-ES"/>
        </w:rPr>
        <w:t xml:space="preserve">México – </w:t>
      </w:r>
      <w:r w:rsidRPr="008A71EB">
        <w:rPr>
          <w:rFonts w:ascii="Arial" w:hAnsi="Arial" w:cs="Arial"/>
          <w:b/>
          <w:bCs/>
          <w:color w:val="0070C0"/>
          <w:sz w:val="18"/>
          <w:szCs w:val="18"/>
          <w:lang w:val="es-ES" w:eastAsia="es-ES"/>
        </w:rPr>
        <w:t>El Cairo</w:t>
      </w:r>
    </w:p>
    <w:p w14:paraId="353E0832"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Pr>
          <w:rFonts w:ascii="Arial" w:hAnsi="Arial" w:cs="Arial"/>
          <w:color w:val="262626" w:themeColor="text1" w:themeTint="D9"/>
          <w:sz w:val="18"/>
          <w:szCs w:val="18"/>
          <w:lang w:val="es-ES" w:eastAsia="es-ES"/>
        </w:rPr>
        <w:t>Salida en vuelo Internacional con destino a El Cairo. Noche Abordo</w:t>
      </w:r>
      <w:r w:rsidRPr="00BF75D5">
        <w:rPr>
          <w:rFonts w:ascii="Arial" w:hAnsi="Arial" w:cs="Arial"/>
          <w:color w:val="262626" w:themeColor="text1" w:themeTint="D9"/>
          <w:sz w:val="18"/>
          <w:szCs w:val="18"/>
          <w:lang w:val="es-ES" w:eastAsia="es-ES"/>
        </w:rPr>
        <w:t>.</w:t>
      </w:r>
    </w:p>
    <w:p w14:paraId="27CD2B79" w14:textId="77777777" w:rsidR="00DA643C" w:rsidRDefault="00DA643C" w:rsidP="00DA643C">
      <w:pPr>
        <w:pStyle w:val="Sinespaciado"/>
        <w:jc w:val="both"/>
        <w:rPr>
          <w:rFonts w:ascii="Arial" w:hAnsi="Arial" w:cs="Arial"/>
          <w:b/>
          <w:bCs/>
          <w:color w:val="0070C0"/>
          <w:sz w:val="18"/>
          <w:szCs w:val="18"/>
          <w:lang w:val="es-ES" w:eastAsia="es-ES"/>
        </w:rPr>
      </w:pPr>
    </w:p>
    <w:p w14:paraId="05099B79"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2</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El Cairo</w:t>
      </w:r>
    </w:p>
    <w:p w14:paraId="5C9E349E"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Pr>
          <w:rFonts w:ascii="Arial" w:hAnsi="Arial" w:cs="Arial"/>
          <w:color w:val="262626" w:themeColor="text1" w:themeTint="D9"/>
          <w:sz w:val="18"/>
          <w:szCs w:val="18"/>
          <w:lang w:val="es-ES" w:eastAsia="es-ES"/>
        </w:rPr>
        <w:t xml:space="preserve">Llegada </w:t>
      </w:r>
      <w:r w:rsidRPr="00BF75D5">
        <w:rPr>
          <w:rFonts w:ascii="Arial" w:hAnsi="Arial" w:cs="Arial"/>
          <w:color w:val="262626" w:themeColor="text1" w:themeTint="D9"/>
          <w:sz w:val="18"/>
          <w:szCs w:val="18"/>
          <w:lang w:val="es-ES" w:eastAsia="es-ES"/>
        </w:rPr>
        <w:t>al aeropuerto de El Cairo. Asistencia por nuestro personal</w:t>
      </w:r>
      <w:r>
        <w:rPr>
          <w:rFonts w:ascii="Arial" w:hAnsi="Arial" w:cs="Arial"/>
          <w:color w:val="262626" w:themeColor="text1" w:themeTint="D9"/>
          <w:sz w:val="18"/>
          <w:szCs w:val="18"/>
          <w:lang w:val="es-ES" w:eastAsia="es-ES"/>
        </w:rPr>
        <w:t>.</w:t>
      </w:r>
      <w:r w:rsidRPr="00BF75D5">
        <w:rPr>
          <w:rFonts w:ascii="Arial" w:hAnsi="Arial" w:cs="Arial"/>
          <w:color w:val="262626" w:themeColor="text1" w:themeTint="D9"/>
          <w:sz w:val="18"/>
          <w:szCs w:val="18"/>
          <w:lang w:val="es-ES" w:eastAsia="es-ES"/>
        </w:rPr>
        <w:t xml:space="preserve"> Traslado al hotel y alojamiento.</w:t>
      </w:r>
    </w:p>
    <w:p w14:paraId="3C556C10"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341F7369"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3</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El Cairo</w:t>
      </w:r>
    </w:p>
    <w:p w14:paraId="359B5591"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por la mañana visita prevista al recinto de las Pirámides de Keops, Kefren, Micerinos y la Esfinge. Esta visita tiene una duración aprox. de 3 horas, tras su realización realizaremos la excursión a Memphis y Sakkara, las ruinas de El Cairo original. Por la noche, realizaremos la visita del Cairo Nocturno con paseo por el Cairo Islámico, medieval, el Café de los espejos, el mercado del Khalili.</w:t>
      </w:r>
    </w:p>
    <w:p w14:paraId="232E6E06"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473FA78F"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4</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 xml:space="preserve">El Cairo – Aswan </w:t>
      </w:r>
    </w:p>
    <w:p w14:paraId="700BE872"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y empezaremos una excursión para conocer los sitios más emblemáticos de la ciudad. La Ciudadela de Saladino, Mezquita de Alabastro, Mercado de Khan el Khalili, Museo Egipcio y Barrio Copto acompañados de guía y en transporte privado. A la hora prevista traslado al aeropuerto de El Cairo para realizar el vuelo con destino Aswan, Recepción por nuestro personal y traslado al hotel y alojamiento.</w:t>
      </w:r>
    </w:p>
    <w:p w14:paraId="13E152E8"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46363A90"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5</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Crucero Nilo – Pensión Completa</w:t>
      </w:r>
    </w:p>
    <w:p w14:paraId="29718D91"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buffet, visita al Templo de Philae y a continuación procederemos a la excursión de Abu Simbel. Regreso y embarque en la motonave. Pensión completa a bordo. Noche a bordo en Aswan.</w:t>
      </w:r>
    </w:p>
    <w:p w14:paraId="0450B2B2"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26E400ED"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6</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Crucero Nilo – Pensión Completa</w:t>
      </w:r>
    </w:p>
    <w:p w14:paraId="140448A9"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Pensión completa a bordo. Navegación hacia KomOmbo. Llegada al atardecer se visita el templo de KomOmbo. Navegación hacia Edfu. Noche a bordo.</w:t>
      </w:r>
    </w:p>
    <w:p w14:paraId="03643698"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368F055D"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7</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Crucero Nilo – Pensión Completa</w:t>
      </w:r>
    </w:p>
    <w:p w14:paraId="27CD97B4"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Pensión completa. A la hora prevista visita del Templo de Edfu dedicado al Dios Horus. Regreso al crucero y navegación hacia Esna, tras el paso por la exclusa (Construcción que logra que los barcos se adapten a un desnivel de 8 metros al paso por una presa) llegada a Luxor. Dependiendo del horario de navegación del barco, pudieran realizarse visitas en esta tarde. Noche a bordo.</w:t>
      </w:r>
    </w:p>
    <w:p w14:paraId="1541A2D8" w14:textId="77777777" w:rsidR="00DA643C" w:rsidRDefault="00DA643C" w:rsidP="00DA643C">
      <w:pPr>
        <w:pStyle w:val="Sinespaciado"/>
        <w:jc w:val="both"/>
        <w:rPr>
          <w:rFonts w:ascii="Arial" w:hAnsi="Arial" w:cs="Arial"/>
          <w:color w:val="262626" w:themeColor="text1" w:themeTint="D9"/>
          <w:sz w:val="18"/>
          <w:szCs w:val="18"/>
          <w:lang w:val="es-ES" w:eastAsia="es-ES"/>
        </w:rPr>
      </w:pPr>
    </w:p>
    <w:p w14:paraId="1210F2C4"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8</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Desembarque Luxor – Hurgada</w:t>
      </w:r>
    </w:p>
    <w:p w14:paraId="2F3E08D2"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y check out a las 8.00 hrs. Día dedicado a conocer Luxor, templo de Karnak, templo de Luxor, Colosos de Memnon, Templo funerario de la reina Hachepsut y el valle de los Reyes, a la hora prevista traslado por carretera hacia Hurgada, llegada al hotel, cena y alojamiento.</w:t>
      </w:r>
    </w:p>
    <w:p w14:paraId="79E51BEE"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656D69C7"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9</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Hurgada</w:t>
      </w:r>
    </w:p>
    <w:p w14:paraId="317FDBEC"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y estancia en régimen de Todo incluido</w:t>
      </w:r>
      <w:r>
        <w:rPr>
          <w:rFonts w:ascii="Arial" w:hAnsi="Arial" w:cs="Arial"/>
          <w:color w:val="262626" w:themeColor="text1" w:themeTint="D9"/>
          <w:sz w:val="18"/>
          <w:szCs w:val="18"/>
          <w:lang w:val="es-ES" w:eastAsia="es-ES"/>
        </w:rPr>
        <w:t>, donde poidra realizar actividades opcionales con un costo adicional. Alojamiento.</w:t>
      </w:r>
    </w:p>
    <w:p w14:paraId="1124C467"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4A8F6AD3"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w:t>
      </w:r>
      <w:r>
        <w:rPr>
          <w:rFonts w:ascii="Arial" w:hAnsi="Arial" w:cs="Arial"/>
          <w:b/>
          <w:bCs/>
          <w:color w:val="0070C0"/>
          <w:sz w:val="18"/>
          <w:szCs w:val="18"/>
          <w:lang w:val="es-ES" w:eastAsia="es-ES"/>
        </w:rPr>
        <w:t>10</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Hurgada</w:t>
      </w:r>
    </w:p>
    <w:p w14:paraId="7B01FE76"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y estancia en régimen de Todo incluido,</w:t>
      </w:r>
      <w:r>
        <w:rPr>
          <w:rFonts w:ascii="Arial" w:hAnsi="Arial" w:cs="Arial"/>
          <w:color w:val="262626" w:themeColor="text1" w:themeTint="D9"/>
          <w:sz w:val="18"/>
          <w:szCs w:val="18"/>
          <w:lang w:val="es-ES" w:eastAsia="es-ES"/>
        </w:rPr>
        <w:t xml:space="preserve"> </w:t>
      </w:r>
      <w:r w:rsidRPr="00BF75D5">
        <w:rPr>
          <w:rFonts w:ascii="Arial" w:hAnsi="Arial" w:cs="Arial"/>
          <w:color w:val="262626" w:themeColor="text1" w:themeTint="D9"/>
          <w:sz w:val="18"/>
          <w:szCs w:val="18"/>
          <w:lang w:val="es-ES" w:eastAsia="es-ES"/>
        </w:rPr>
        <w:t xml:space="preserve">tiempo libre para desfrutar hurghada o participar en excursiones opcionales para hacer buceo o safari por el desierto </w:t>
      </w:r>
    </w:p>
    <w:p w14:paraId="168BDE98"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 </w:t>
      </w:r>
    </w:p>
    <w:p w14:paraId="0EE72C16"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Día 1</w:t>
      </w:r>
      <w:r>
        <w:rPr>
          <w:rFonts w:ascii="Arial" w:hAnsi="Arial" w:cs="Arial"/>
          <w:b/>
          <w:bCs/>
          <w:color w:val="0070C0"/>
          <w:sz w:val="18"/>
          <w:szCs w:val="18"/>
          <w:lang w:val="es-ES" w:eastAsia="es-ES"/>
        </w:rPr>
        <w:t>1</w:t>
      </w:r>
      <w:r w:rsidRPr="008A71EB">
        <w:rPr>
          <w:rFonts w:ascii="Arial" w:hAnsi="Arial" w:cs="Arial"/>
          <w:b/>
          <w:bCs/>
          <w:color w:val="0070C0"/>
          <w:sz w:val="18"/>
          <w:szCs w:val="18"/>
          <w:lang w:val="es-ES" w:eastAsia="es-ES"/>
        </w:rPr>
        <w:t xml:space="preserve"> </w:t>
      </w:r>
      <w:r w:rsidRPr="008A71EB">
        <w:rPr>
          <w:rFonts w:ascii="Arial" w:hAnsi="Arial" w:cs="Arial"/>
          <w:b/>
          <w:bCs/>
          <w:color w:val="0070C0"/>
          <w:sz w:val="18"/>
          <w:szCs w:val="18"/>
          <w:lang w:val="es-ES" w:eastAsia="es-ES"/>
        </w:rPr>
        <w:tab/>
        <w:t xml:space="preserve">Hurgada – El Cairo </w:t>
      </w:r>
    </w:p>
    <w:p w14:paraId="55930AAD"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en el hotel. A la hora convenida, traslado al aeropuerto de Hurghada para tomar vuelo doméstico a Cairo. Llegada, asistencia y traslado al hotel de El Cairo. Alojamiento.</w:t>
      </w:r>
    </w:p>
    <w:p w14:paraId="050D8204" w14:textId="77777777" w:rsidR="00DA643C" w:rsidRDefault="00DA643C" w:rsidP="00DA643C">
      <w:pPr>
        <w:pStyle w:val="Sinespaciado"/>
        <w:jc w:val="both"/>
        <w:rPr>
          <w:rFonts w:ascii="Arial" w:hAnsi="Arial" w:cs="Arial"/>
          <w:color w:val="262626" w:themeColor="text1" w:themeTint="D9"/>
          <w:sz w:val="18"/>
          <w:szCs w:val="18"/>
          <w:lang w:val="es-ES" w:eastAsia="es-ES"/>
        </w:rPr>
      </w:pPr>
    </w:p>
    <w:p w14:paraId="72418DE5" w14:textId="77777777" w:rsidR="00DA643C" w:rsidRDefault="00DA643C" w:rsidP="00DA643C">
      <w:pPr>
        <w:pStyle w:val="Sinespaciado"/>
        <w:jc w:val="both"/>
        <w:rPr>
          <w:rFonts w:ascii="Arial" w:hAnsi="Arial" w:cs="Arial"/>
          <w:color w:val="262626" w:themeColor="text1" w:themeTint="D9"/>
          <w:sz w:val="18"/>
          <w:szCs w:val="18"/>
          <w:lang w:val="es-ES" w:eastAsia="es-ES"/>
        </w:rPr>
      </w:pPr>
    </w:p>
    <w:p w14:paraId="57ED7E1B" w14:textId="77777777" w:rsidR="00DA643C" w:rsidRDefault="00DA643C" w:rsidP="00DA643C">
      <w:pPr>
        <w:pStyle w:val="Sinespaciado"/>
        <w:jc w:val="both"/>
        <w:rPr>
          <w:rFonts w:ascii="Arial" w:hAnsi="Arial" w:cs="Arial"/>
          <w:color w:val="262626" w:themeColor="text1" w:themeTint="D9"/>
          <w:sz w:val="18"/>
          <w:szCs w:val="18"/>
          <w:lang w:val="es-ES" w:eastAsia="es-ES"/>
        </w:rPr>
      </w:pPr>
    </w:p>
    <w:p w14:paraId="4D0BABA6"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 xml:space="preserve">Día 11 </w:t>
      </w:r>
      <w:r w:rsidRPr="008A71EB">
        <w:rPr>
          <w:rFonts w:ascii="Arial" w:hAnsi="Arial" w:cs="Arial"/>
          <w:b/>
          <w:bCs/>
          <w:color w:val="0070C0"/>
          <w:sz w:val="18"/>
          <w:szCs w:val="18"/>
          <w:lang w:val="es-ES" w:eastAsia="es-ES"/>
        </w:rPr>
        <w:tab/>
        <w:t>El Cairo</w:t>
      </w:r>
    </w:p>
    <w:p w14:paraId="53C4D0FA"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 xml:space="preserve">Desayuno en el hotel, y a las 10h00 de la mañana salida para conocer los centros comerciales modernos de el </w:t>
      </w:r>
      <w:r>
        <w:rPr>
          <w:rFonts w:ascii="Arial" w:hAnsi="Arial" w:cs="Arial"/>
          <w:color w:val="262626" w:themeColor="text1" w:themeTint="D9"/>
          <w:sz w:val="18"/>
          <w:szCs w:val="18"/>
          <w:lang w:val="es-ES" w:eastAsia="es-ES"/>
        </w:rPr>
        <w:t>C</w:t>
      </w:r>
      <w:r w:rsidRPr="00BF75D5">
        <w:rPr>
          <w:rFonts w:ascii="Arial" w:hAnsi="Arial" w:cs="Arial"/>
          <w:color w:val="262626" w:themeColor="text1" w:themeTint="D9"/>
          <w:sz w:val="18"/>
          <w:szCs w:val="18"/>
          <w:lang w:val="es-ES" w:eastAsia="es-ES"/>
        </w:rPr>
        <w:t>airo,</w:t>
      </w:r>
      <w:r>
        <w:rPr>
          <w:rFonts w:ascii="Arial" w:hAnsi="Arial" w:cs="Arial"/>
          <w:color w:val="262626" w:themeColor="text1" w:themeTint="D9"/>
          <w:sz w:val="18"/>
          <w:szCs w:val="18"/>
          <w:lang w:val="es-ES" w:eastAsia="es-ES"/>
        </w:rPr>
        <w:t xml:space="preserve"> M</w:t>
      </w:r>
      <w:r w:rsidRPr="00BF75D5">
        <w:rPr>
          <w:rFonts w:ascii="Arial" w:hAnsi="Arial" w:cs="Arial"/>
          <w:color w:val="262626" w:themeColor="text1" w:themeTint="D9"/>
          <w:sz w:val="18"/>
          <w:szCs w:val="18"/>
          <w:lang w:val="es-ES" w:eastAsia="es-ES"/>
        </w:rPr>
        <w:t xml:space="preserve">all of </w:t>
      </w:r>
      <w:r>
        <w:rPr>
          <w:rFonts w:ascii="Arial" w:hAnsi="Arial" w:cs="Arial"/>
          <w:color w:val="262626" w:themeColor="text1" w:themeTint="D9"/>
          <w:sz w:val="18"/>
          <w:szCs w:val="18"/>
          <w:lang w:val="es-ES" w:eastAsia="es-ES"/>
        </w:rPr>
        <w:t>E</w:t>
      </w:r>
      <w:r w:rsidRPr="00BF75D5">
        <w:rPr>
          <w:rFonts w:ascii="Arial" w:hAnsi="Arial" w:cs="Arial"/>
          <w:color w:val="262626" w:themeColor="text1" w:themeTint="D9"/>
          <w:sz w:val="18"/>
          <w:szCs w:val="18"/>
          <w:lang w:val="es-ES" w:eastAsia="es-ES"/>
        </w:rPr>
        <w:t>gypt,</w:t>
      </w:r>
      <w:r>
        <w:rPr>
          <w:rFonts w:ascii="Arial" w:hAnsi="Arial" w:cs="Arial"/>
          <w:color w:val="262626" w:themeColor="text1" w:themeTint="D9"/>
          <w:sz w:val="18"/>
          <w:szCs w:val="18"/>
          <w:lang w:val="es-ES" w:eastAsia="es-ES"/>
        </w:rPr>
        <w:t xml:space="preserve"> M</w:t>
      </w:r>
      <w:r w:rsidRPr="00BF75D5">
        <w:rPr>
          <w:rFonts w:ascii="Arial" w:hAnsi="Arial" w:cs="Arial"/>
          <w:color w:val="262626" w:themeColor="text1" w:themeTint="D9"/>
          <w:sz w:val="18"/>
          <w:szCs w:val="18"/>
          <w:lang w:val="es-ES" w:eastAsia="es-ES"/>
        </w:rPr>
        <w:t xml:space="preserve">all of </w:t>
      </w:r>
      <w:r>
        <w:rPr>
          <w:rFonts w:ascii="Arial" w:hAnsi="Arial" w:cs="Arial"/>
          <w:color w:val="262626" w:themeColor="text1" w:themeTint="D9"/>
          <w:sz w:val="18"/>
          <w:szCs w:val="18"/>
          <w:lang w:val="es-ES" w:eastAsia="es-ES"/>
        </w:rPr>
        <w:t>A</w:t>
      </w:r>
      <w:r w:rsidRPr="00BF75D5">
        <w:rPr>
          <w:rFonts w:ascii="Arial" w:hAnsi="Arial" w:cs="Arial"/>
          <w:color w:val="262626" w:themeColor="text1" w:themeTint="D9"/>
          <w:sz w:val="18"/>
          <w:szCs w:val="18"/>
          <w:lang w:val="es-ES" w:eastAsia="es-ES"/>
        </w:rPr>
        <w:t xml:space="preserve">rabia y </w:t>
      </w:r>
      <w:r>
        <w:rPr>
          <w:rFonts w:ascii="Arial" w:hAnsi="Arial" w:cs="Arial"/>
          <w:color w:val="262626" w:themeColor="text1" w:themeTint="D9"/>
          <w:sz w:val="18"/>
          <w:szCs w:val="18"/>
          <w:lang w:val="es-ES" w:eastAsia="es-ES"/>
        </w:rPr>
        <w:t>A</w:t>
      </w:r>
      <w:r w:rsidRPr="00BF75D5">
        <w:rPr>
          <w:rFonts w:ascii="Arial" w:hAnsi="Arial" w:cs="Arial"/>
          <w:color w:val="262626" w:themeColor="text1" w:themeTint="D9"/>
          <w:sz w:val="18"/>
          <w:szCs w:val="18"/>
          <w:lang w:val="es-ES" w:eastAsia="es-ES"/>
        </w:rPr>
        <w:t xml:space="preserve">rkan </w:t>
      </w:r>
      <w:r>
        <w:rPr>
          <w:rFonts w:ascii="Arial" w:hAnsi="Arial" w:cs="Arial"/>
          <w:color w:val="262626" w:themeColor="text1" w:themeTint="D9"/>
          <w:sz w:val="18"/>
          <w:szCs w:val="18"/>
          <w:lang w:val="es-ES" w:eastAsia="es-ES"/>
        </w:rPr>
        <w:t>M</w:t>
      </w:r>
      <w:r w:rsidRPr="00BF75D5">
        <w:rPr>
          <w:rFonts w:ascii="Arial" w:hAnsi="Arial" w:cs="Arial"/>
          <w:color w:val="262626" w:themeColor="text1" w:themeTint="D9"/>
          <w:sz w:val="18"/>
          <w:szCs w:val="18"/>
          <w:lang w:val="es-ES" w:eastAsia="es-ES"/>
        </w:rPr>
        <w:t>all.</w:t>
      </w:r>
      <w:r>
        <w:rPr>
          <w:rFonts w:ascii="Arial" w:hAnsi="Arial" w:cs="Arial"/>
          <w:color w:val="262626" w:themeColor="text1" w:themeTint="D9"/>
          <w:sz w:val="18"/>
          <w:szCs w:val="18"/>
          <w:lang w:val="es-ES" w:eastAsia="es-ES"/>
        </w:rPr>
        <w:t xml:space="preserve"> Regreso al hotel. Alojamiento </w:t>
      </w:r>
      <w:r w:rsidRPr="00BF75D5">
        <w:rPr>
          <w:rFonts w:ascii="Arial" w:hAnsi="Arial" w:cs="Arial"/>
          <w:color w:val="262626" w:themeColor="text1" w:themeTint="D9"/>
          <w:sz w:val="18"/>
          <w:szCs w:val="18"/>
          <w:lang w:val="es-ES" w:eastAsia="es-ES"/>
        </w:rPr>
        <w:t xml:space="preserve"> </w:t>
      </w:r>
    </w:p>
    <w:p w14:paraId="4091E036" w14:textId="77777777" w:rsidR="00DA643C" w:rsidRPr="00BF75D5" w:rsidRDefault="00DA643C" w:rsidP="00DA643C">
      <w:pPr>
        <w:pStyle w:val="Sinespaciado"/>
        <w:jc w:val="both"/>
        <w:rPr>
          <w:rFonts w:ascii="Arial" w:hAnsi="Arial" w:cs="Arial"/>
          <w:color w:val="262626" w:themeColor="text1" w:themeTint="D9"/>
          <w:sz w:val="18"/>
          <w:szCs w:val="18"/>
          <w:lang w:val="es-ES" w:eastAsia="es-ES"/>
        </w:rPr>
      </w:pPr>
    </w:p>
    <w:p w14:paraId="375345D8" w14:textId="77777777" w:rsidR="00DA643C" w:rsidRPr="008A71EB" w:rsidRDefault="00DA643C" w:rsidP="00DA643C">
      <w:pPr>
        <w:pStyle w:val="Sinespaciado"/>
        <w:jc w:val="both"/>
        <w:rPr>
          <w:rFonts w:ascii="Arial" w:hAnsi="Arial" w:cs="Arial"/>
          <w:b/>
          <w:bCs/>
          <w:color w:val="0070C0"/>
          <w:sz w:val="18"/>
          <w:szCs w:val="18"/>
          <w:lang w:val="es-ES" w:eastAsia="es-ES"/>
        </w:rPr>
      </w:pPr>
      <w:r w:rsidRPr="008A71EB">
        <w:rPr>
          <w:rFonts w:ascii="Arial" w:hAnsi="Arial" w:cs="Arial"/>
          <w:b/>
          <w:bCs/>
          <w:color w:val="0070C0"/>
          <w:sz w:val="18"/>
          <w:szCs w:val="18"/>
          <w:lang w:val="es-ES" w:eastAsia="es-ES"/>
        </w:rPr>
        <w:t>Día 12</w:t>
      </w:r>
      <w:r w:rsidRPr="008A71EB">
        <w:rPr>
          <w:rFonts w:ascii="Arial" w:hAnsi="Arial" w:cs="Arial"/>
          <w:b/>
          <w:bCs/>
          <w:color w:val="0070C0"/>
          <w:sz w:val="18"/>
          <w:szCs w:val="18"/>
          <w:lang w:val="es-ES" w:eastAsia="es-ES"/>
        </w:rPr>
        <w:tab/>
        <w:t xml:space="preserve"> El Cairo</w:t>
      </w:r>
    </w:p>
    <w:p w14:paraId="10AB3B39" w14:textId="77777777" w:rsidR="00DA643C" w:rsidRDefault="00DA643C" w:rsidP="00DA643C">
      <w:pPr>
        <w:pStyle w:val="Sinespaciado"/>
        <w:jc w:val="both"/>
        <w:rPr>
          <w:rFonts w:ascii="Arial" w:hAnsi="Arial" w:cs="Arial"/>
          <w:color w:val="262626" w:themeColor="text1" w:themeTint="D9"/>
          <w:sz w:val="18"/>
          <w:szCs w:val="18"/>
          <w:lang w:val="es-ES" w:eastAsia="es-ES"/>
        </w:rPr>
      </w:pPr>
      <w:r w:rsidRPr="00BF75D5">
        <w:rPr>
          <w:rFonts w:ascii="Arial" w:hAnsi="Arial" w:cs="Arial"/>
          <w:color w:val="262626" w:themeColor="text1" w:themeTint="D9"/>
          <w:sz w:val="18"/>
          <w:szCs w:val="18"/>
          <w:lang w:val="es-ES" w:eastAsia="es-ES"/>
        </w:rPr>
        <w:t>Desayuno y check out de la</w:t>
      </w:r>
      <w:r>
        <w:rPr>
          <w:rFonts w:ascii="Arial" w:hAnsi="Arial" w:cs="Arial"/>
          <w:color w:val="262626" w:themeColor="text1" w:themeTint="D9"/>
          <w:sz w:val="18"/>
          <w:szCs w:val="18"/>
          <w:lang w:val="es-ES" w:eastAsia="es-ES"/>
        </w:rPr>
        <w:t>s</w:t>
      </w:r>
      <w:r w:rsidRPr="00BF75D5">
        <w:rPr>
          <w:rFonts w:ascii="Arial" w:hAnsi="Arial" w:cs="Arial"/>
          <w:color w:val="262626" w:themeColor="text1" w:themeTint="D9"/>
          <w:sz w:val="18"/>
          <w:szCs w:val="18"/>
          <w:lang w:val="es-ES" w:eastAsia="es-ES"/>
        </w:rPr>
        <w:t xml:space="preserve"> habitaciones a las 12.00 hrs, tiempo libre y a la hora prevista traslado al aeropuerto para</w:t>
      </w:r>
      <w:r>
        <w:rPr>
          <w:rFonts w:ascii="Arial" w:hAnsi="Arial" w:cs="Arial"/>
          <w:color w:val="262626" w:themeColor="text1" w:themeTint="D9"/>
          <w:sz w:val="18"/>
          <w:szCs w:val="18"/>
          <w:lang w:val="es-ES" w:eastAsia="es-ES"/>
        </w:rPr>
        <w:t xml:space="preserve"> abordar su </w:t>
      </w:r>
      <w:r w:rsidRPr="00BF75D5">
        <w:rPr>
          <w:rFonts w:ascii="Arial" w:hAnsi="Arial" w:cs="Arial"/>
          <w:color w:val="262626" w:themeColor="text1" w:themeTint="D9"/>
          <w:sz w:val="18"/>
          <w:szCs w:val="18"/>
          <w:lang w:val="es-ES" w:eastAsia="es-ES"/>
        </w:rPr>
        <w:t>vuelo.</w:t>
      </w:r>
    </w:p>
    <w:p w14:paraId="140BC5B0" w14:textId="77777777" w:rsidR="00DA643C" w:rsidRDefault="00DA643C" w:rsidP="00DA643C">
      <w:pPr>
        <w:pStyle w:val="Sinespaciado"/>
        <w:jc w:val="both"/>
        <w:rPr>
          <w:rFonts w:ascii="Arial" w:hAnsi="Arial" w:cs="Arial"/>
          <w:color w:val="262626" w:themeColor="text1" w:themeTint="D9"/>
          <w:sz w:val="18"/>
          <w:szCs w:val="18"/>
          <w:lang w:val="es-ES" w:eastAsia="es-ES"/>
        </w:rPr>
      </w:pPr>
    </w:p>
    <w:p w14:paraId="22ABAB75" w14:textId="77777777" w:rsidR="00DA643C" w:rsidRPr="00645F95" w:rsidRDefault="00DA643C" w:rsidP="00DA643C">
      <w:pPr>
        <w:pStyle w:val="Sinespaciado"/>
        <w:jc w:val="both"/>
        <w:rPr>
          <w:rFonts w:ascii="Arial" w:hAnsi="Arial" w:cs="Arial"/>
          <w:color w:val="262626" w:themeColor="text1" w:themeTint="D9"/>
          <w:sz w:val="18"/>
          <w:szCs w:val="18"/>
          <w:lang w:val="es-ES" w:eastAsia="es-ES"/>
        </w:rPr>
      </w:pPr>
    </w:p>
    <w:p w14:paraId="2EDD7C06" w14:textId="77777777" w:rsidR="00DA643C" w:rsidRDefault="00DA643C" w:rsidP="00DA643C">
      <w:pPr>
        <w:pStyle w:val="Sinespaciado"/>
        <w:ind w:left="4956" w:firstLine="708"/>
        <w:jc w:val="right"/>
        <w:rPr>
          <w:rFonts w:ascii="Arial" w:hAnsi="Arial" w:cs="Arial"/>
          <w:b/>
          <w:color w:val="0070C0"/>
          <w:sz w:val="18"/>
          <w:szCs w:val="18"/>
          <w:lang w:val="es-ES_tradnl" w:eastAsia="es-ES"/>
        </w:rPr>
      </w:pPr>
    </w:p>
    <w:p w14:paraId="01EBC7D4" w14:textId="77777777" w:rsidR="00DA643C" w:rsidRDefault="00DA643C" w:rsidP="00DA643C">
      <w:pPr>
        <w:pStyle w:val="Sinespaciado"/>
        <w:ind w:left="4956" w:firstLine="708"/>
        <w:jc w:val="right"/>
        <w:rPr>
          <w:rFonts w:ascii="Arial" w:hAnsi="Arial" w:cs="Arial"/>
          <w:b/>
          <w:color w:val="0070C0"/>
          <w:sz w:val="18"/>
          <w:szCs w:val="18"/>
          <w:lang w:val="es-ES_tradnl" w:eastAsia="es-ES"/>
        </w:rPr>
      </w:pPr>
      <w:r>
        <w:rPr>
          <w:rFonts w:ascii="Arial" w:hAnsi="Arial" w:cs="Arial"/>
          <w:b/>
          <w:color w:val="0070C0"/>
          <w:sz w:val="18"/>
          <w:szCs w:val="18"/>
          <w:lang w:val="es-ES_tradnl" w:eastAsia="es-ES"/>
        </w:rPr>
        <w:t>FIN DE LOS SERVICIOS.</w:t>
      </w:r>
    </w:p>
    <w:p w14:paraId="4D5DB4BB" w14:textId="77777777" w:rsidR="00DA643C" w:rsidRDefault="00DA643C" w:rsidP="00DA643C">
      <w:pPr>
        <w:spacing w:after="0" w:line="240" w:lineRule="auto"/>
        <w:rPr>
          <w:rFonts w:ascii="Arial" w:eastAsia="Times New Roman" w:hAnsi="Arial" w:cs="Arial"/>
          <w:b/>
          <w:color w:val="E36C0A" w:themeColor="accent6" w:themeShade="BF"/>
          <w:sz w:val="18"/>
          <w:szCs w:val="18"/>
          <w:u w:val="single"/>
          <w:lang w:val="es-PE" w:eastAsia="es-ES"/>
        </w:rPr>
      </w:pPr>
    </w:p>
    <w:p w14:paraId="1EEB43ED"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p>
    <w:p w14:paraId="4299AB59"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p>
    <w:p w14:paraId="1C4F3D6A"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p>
    <w:p w14:paraId="26F3DB4F"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p>
    <w:p w14:paraId="74312A55"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HOTELES PREVISTOS O SIMILARES:  </w:t>
      </w:r>
    </w:p>
    <w:p w14:paraId="1D31E768"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p>
    <w:p w14:paraId="1E87433F" w14:textId="77777777" w:rsidR="00DA643C" w:rsidRDefault="00DA643C" w:rsidP="00DA643C">
      <w:pPr>
        <w:spacing w:after="0" w:line="240" w:lineRule="auto"/>
        <w:rPr>
          <w:rFonts w:ascii="Arial" w:eastAsia="Times New Roman" w:hAnsi="Arial" w:cs="Arial"/>
          <w:b/>
          <w:color w:val="0070C0"/>
          <w:sz w:val="18"/>
          <w:szCs w:val="18"/>
          <w:u w:val="single"/>
          <w:lang w:val="es-ES_tradnl" w:eastAsia="es-ES"/>
        </w:rPr>
      </w:pPr>
    </w:p>
    <w:tbl>
      <w:tblPr>
        <w:tblStyle w:val="Cuadrculamedia1-nfasis6"/>
        <w:tblW w:w="3556"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370"/>
        <w:gridCol w:w="2186"/>
      </w:tblGrid>
      <w:tr w:rsidR="00DA643C" w14:paraId="4DA97971" w14:textId="77777777" w:rsidTr="00E309A7">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462B7FC8" w14:textId="77777777" w:rsidR="00DA643C" w:rsidRDefault="00DA643C" w:rsidP="00E309A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CIUDAD</w:t>
            </w:r>
          </w:p>
        </w:tc>
        <w:tc>
          <w:tcPr>
            <w:tcW w:w="2186" w:type="dxa"/>
            <w:tcBorders>
              <w:top w:val="single" w:sz="8" w:space="0" w:color="28AC04"/>
              <w:left w:val="single" w:sz="8" w:space="0" w:color="28AC04"/>
              <w:bottom w:val="single" w:sz="8" w:space="0" w:color="28AC04"/>
              <w:right w:val="single" w:sz="8" w:space="0" w:color="28AC04"/>
            </w:tcBorders>
            <w:shd w:val="clear" w:color="auto" w:fill="F79646" w:themeFill="accent6"/>
            <w:vAlign w:val="center"/>
          </w:tcPr>
          <w:p w14:paraId="0DD208D5" w14:textId="77777777" w:rsidR="00DA643C" w:rsidRDefault="00DA643C" w:rsidP="00E309A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PRIMERA SUPERIOR </w:t>
            </w:r>
          </w:p>
        </w:tc>
      </w:tr>
      <w:tr w:rsidR="00DA643C" w14:paraId="6B6CAD2E" w14:textId="77777777" w:rsidTr="00E309A7">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79A4C860" w14:textId="77777777" w:rsidR="00DA643C" w:rsidRPr="00AC7853" w:rsidRDefault="00DA643C" w:rsidP="00E309A7">
            <w:pPr>
              <w:jc w:val="center"/>
              <w:rPr>
                <w:rFonts w:asciiTheme="minorBidi" w:hAnsiTheme="minorBidi"/>
                <w:sz w:val="18"/>
                <w:szCs w:val="18"/>
                <w:lang w:val="tr-TR"/>
              </w:rPr>
            </w:pPr>
            <w:r>
              <w:rPr>
                <w:rFonts w:asciiTheme="minorBidi" w:hAnsiTheme="minorBidi"/>
                <w:bCs w:val="0"/>
                <w:sz w:val="18"/>
                <w:szCs w:val="18"/>
              </w:rPr>
              <w:t xml:space="preserve">El Cairo </w:t>
            </w:r>
          </w:p>
        </w:tc>
        <w:tc>
          <w:tcPr>
            <w:tcW w:w="2186"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41A81365" w14:textId="77777777" w:rsidR="00DA643C" w:rsidRPr="007951EE" w:rsidRDefault="00DA643C" w:rsidP="00E309A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7951EE">
              <w:rPr>
                <w:rFonts w:asciiTheme="minorBidi" w:hAnsiTheme="minorBidi"/>
                <w:sz w:val="18"/>
                <w:szCs w:val="18"/>
              </w:rPr>
              <w:t xml:space="preserve">Azal pyramids </w:t>
            </w:r>
            <w:r>
              <w:rPr>
                <w:rFonts w:asciiTheme="minorBidi" w:hAnsiTheme="minorBidi"/>
                <w:sz w:val="18"/>
                <w:szCs w:val="18"/>
              </w:rPr>
              <w:t xml:space="preserve">// </w:t>
            </w:r>
          </w:p>
          <w:p w14:paraId="67FCE1BB" w14:textId="77777777" w:rsidR="00DA643C" w:rsidRDefault="00DA643C" w:rsidP="00E309A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lang w:val="en-GB"/>
              </w:rPr>
            </w:pPr>
            <w:r w:rsidRPr="007951EE">
              <w:rPr>
                <w:rFonts w:asciiTheme="minorBidi" w:hAnsiTheme="minorBidi"/>
                <w:sz w:val="18"/>
                <w:szCs w:val="18"/>
              </w:rPr>
              <w:t>Ramses Hilton</w:t>
            </w:r>
          </w:p>
        </w:tc>
      </w:tr>
      <w:tr w:rsidR="00DA643C" w14:paraId="2CB29E0C" w14:textId="77777777" w:rsidTr="00E309A7">
        <w:trPr>
          <w:trHeight w:val="461"/>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433CAD48" w14:textId="77777777" w:rsidR="00DA643C" w:rsidRDefault="00DA643C" w:rsidP="00E309A7">
            <w:pPr>
              <w:jc w:val="center"/>
              <w:rPr>
                <w:rFonts w:asciiTheme="minorBidi" w:hAnsiTheme="minorBidi"/>
                <w:bCs w:val="0"/>
                <w:sz w:val="18"/>
                <w:szCs w:val="18"/>
              </w:rPr>
            </w:pPr>
            <w:r>
              <w:rPr>
                <w:rFonts w:asciiTheme="minorBidi" w:hAnsiTheme="minorBidi"/>
                <w:bCs w:val="0"/>
                <w:sz w:val="18"/>
                <w:szCs w:val="18"/>
              </w:rPr>
              <w:t xml:space="preserve">Crucero por el Nilo </w:t>
            </w:r>
          </w:p>
        </w:tc>
        <w:tc>
          <w:tcPr>
            <w:tcW w:w="2186"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09D06878" w14:textId="77777777" w:rsidR="00DA643C" w:rsidRPr="00501688" w:rsidRDefault="00DA643C" w:rsidP="00E309A7">
            <w:pPr>
              <w:cnfStyle w:val="000000000000" w:firstRow="0" w:lastRow="0" w:firstColumn="0" w:lastColumn="0" w:oddVBand="0" w:evenVBand="0" w:oddHBand="0" w:evenHBand="0" w:firstRowFirstColumn="0" w:firstRowLastColumn="0" w:lastRowFirstColumn="0" w:lastRowLastColumn="0"/>
              <w:rPr>
                <w:rFonts w:asciiTheme="minorBidi" w:hAnsiTheme="minorBidi"/>
                <w:sz w:val="18"/>
                <w:szCs w:val="18"/>
                <w:lang w:val="en-US"/>
              </w:rPr>
            </w:pPr>
            <w:r w:rsidRPr="00501688">
              <w:rPr>
                <w:rFonts w:asciiTheme="minorBidi" w:hAnsiTheme="minorBidi"/>
                <w:sz w:val="18"/>
                <w:szCs w:val="18"/>
                <w:lang w:val="en-US"/>
              </w:rPr>
              <w:t>M/S Nile marquise //</w:t>
            </w:r>
          </w:p>
          <w:p w14:paraId="1B4477BF" w14:textId="77777777" w:rsidR="00DA643C" w:rsidRPr="00501688" w:rsidRDefault="00DA643C" w:rsidP="00E309A7">
            <w:pPr>
              <w:cnfStyle w:val="000000000000" w:firstRow="0" w:lastRow="0" w:firstColumn="0" w:lastColumn="0" w:oddVBand="0" w:evenVBand="0" w:oddHBand="0" w:evenHBand="0" w:firstRowFirstColumn="0" w:firstRowLastColumn="0" w:lastRowFirstColumn="0" w:lastRowLastColumn="0"/>
              <w:rPr>
                <w:rFonts w:asciiTheme="minorBidi" w:hAnsiTheme="minorBidi"/>
                <w:sz w:val="18"/>
                <w:szCs w:val="18"/>
                <w:lang w:val="en-US"/>
              </w:rPr>
            </w:pPr>
            <w:r w:rsidRPr="00501688">
              <w:rPr>
                <w:rFonts w:asciiTheme="minorBidi" w:hAnsiTheme="minorBidi"/>
                <w:sz w:val="18"/>
                <w:szCs w:val="18"/>
                <w:lang w:val="en-US"/>
              </w:rPr>
              <w:t>M/S Monica</w:t>
            </w:r>
          </w:p>
        </w:tc>
      </w:tr>
      <w:tr w:rsidR="00DA643C" w:rsidRPr="00BB5C36" w14:paraId="6F03C2D3" w14:textId="77777777" w:rsidTr="00E309A7">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5B660D05" w14:textId="77777777" w:rsidR="00DA643C" w:rsidRDefault="00DA643C" w:rsidP="00E309A7">
            <w:pPr>
              <w:jc w:val="center"/>
              <w:rPr>
                <w:rFonts w:asciiTheme="minorBidi" w:hAnsiTheme="minorBidi"/>
                <w:sz w:val="18"/>
                <w:szCs w:val="18"/>
              </w:rPr>
            </w:pPr>
            <w:r>
              <w:rPr>
                <w:rFonts w:asciiTheme="minorBidi" w:hAnsiTheme="minorBidi"/>
                <w:sz w:val="18"/>
                <w:szCs w:val="18"/>
              </w:rPr>
              <w:t xml:space="preserve">Hurgada </w:t>
            </w:r>
          </w:p>
        </w:tc>
        <w:tc>
          <w:tcPr>
            <w:tcW w:w="2186"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50E70C6" w14:textId="77777777" w:rsidR="00DA643C" w:rsidRPr="00645F95" w:rsidRDefault="00DA643C" w:rsidP="00E309A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sidRPr="00645F95">
              <w:rPr>
                <w:rFonts w:asciiTheme="minorBidi" w:hAnsiTheme="minorBidi"/>
                <w:sz w:val="18"/>
                <w:szCs w:val="18"/>
              </w:rPr>
              <w:t>Continental Hurghada</w:t>
            </w:r>
            <w:r>
              <w:rPr>
                <w:rFonts w:asciiTheme="minorBidi" w:hAnsiTheme="minorBidi"/>
                <w:sz w:val="18"/>
                <w:szCs w:val="18"/>
              </w:rPr>
              <w:t xml:space="preserve"> //</w:t>
            </w:r>
          </w:p>
          <w:p w14:paraId="460954B7" w14:textId="77777777" w:rsidR="00DA643C" w:rsidRPr="007951EE" w:rsidRDefault="00DA643C" w:rsidP="00E309A7">
            <w:pPr>
              <w:cnfStyle w:val="000000100000" w:firstRow="0" w:lastRow="0" w:firstColumn="0" w:lastColumn="0" w:oddVBand="0" w:evenVBand="0" w:oddHBand="1" w:evenHBand="0" w:firstRowFirstColumn="0" w:firstRowLastColumn="0" w:lastRowFirstColumn="0" w:lastRowLastColumn="0"/>
              <w:rPr>
                <w:rFonts w:asciiTheme="minorBidi" w:hAnsiTheme="minorBidi"/>
                <w:sz w:val="18"/>
                <w:szCs w:val="18"/>
              </w:rPr>
            </w:pPr>
            <w:r>
              <w:rPr>
                <w:rFonts w:asciiTheme="minorBidi" w:hAnsiTheme="minorBidi"/>
                <w:sz w:val="18"/>
                <w:szCs w:val="18"/>
              </w:rPr>
              <w:t xml:space="preserve">Bellagio resort </w:t>
            </w:r>
          </w:p>
        </w:tc>
      </w:tr>
    </w:tbl>
    <w:p w14:paraId="7E560A64" w14:textId="77777777" w:rsidR="00DA643C" w:rsidRPr="00501688" w:rsidRDefault="00DA643C" w:rsidP="00DA643C">
      <w:pPr>
        <w:spacing w:after="0" w:line="240" w:lineRule="auto"/>
        <w:rPr>
          <w:rFonts w:ascii="Arial" w:eastAsia="Times New Roman" w:hAnsi="Arial" w:cs="Arial"/>
          <w:b/>
          <w:color w:val="0070C0"/>
          <w:sz w:val="18"/>
          <w:szCs w:val="18"/>
          <w:u w:val="single"/>
          <w:lang w:val="en-US" w:eastAsia="es-ES"/>
        </w:rPr>
      </w:pPr>
    </w:p>
    <w:p w14:paraId="45D99457" w14:textId="77777777" w:rsidR="00DA643C" w:rsidRPr="0016520B" w:rsidRDefault="00DA643C" w:rsidP="00DA643C">
      <w:pPr>
        <w:spacing w:after="0" w:line="240" w:lineRule="auto"/>
        <w:jc w:val="both"/>
        <w:rPr>
          <w:rFonts w:ascii="Arial" w:eastAsia="Arial" w:hAnsi="Arial" w:cs="Arial"/>
          <w:b/>
          <w:i/>
          <w:color w:val="000000"/>
          <w:sz w:val="18"/>
          <w:szCs w:val="18"/>
          <w:u w:val="single"/>
        </w:rPr>
      </w:pPr>
      <w:r w:rsidRPr="0016520B">
        <w:rPr>
          <w:rFonts w:ascii="Arial" w:eastAsia="Arial" w:hAnsi="Arial" w:cs="Arial"/>
          <w:b/>
          <w:i/>
          <w:color w:val="000000"/>
          <w:sz w:val="18"/>
          <w:szCs w:val="18"/>
          <w:u w:val="single"/>
        </w:rPr>
        <w:t>Nota:</w:t>
      </w:r>
      <w:r w:rsidRPr="0016520B">
        <w:rPr>
          <w:rFonts w:ascii="Arial" w:eastAsia="Arial" w:hAnsi="Arial" w:cs="Arial"/>
          <w:b/>
          <w:i/>
          <w:color w:val="000000"/>
          <w:sz w:val="18"/>
          <w:szCs w:val="18"/>
        </w:rPr>
        <w:t xml:space="preserve"> Los  hoteles   están  sujetos  a  cambios   según   la  disponibilidad  al  momento  de  la  reserva. En ciertas fechas, los hoteles propuestos no están disponibles debido a eventos anuales preestablecidos; y se ofrecerá otro hotel de misma categoría.</w:t>
      </w:r>
    </w:p>
    <w:p w14:paraId="471CAABE"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31CF0C66" w14:textId="77777777" w:rsidR="00DA643C" w:rsidRDefault="00DA643C" w:rsidP="00DA643C">
      <w:pPr>
        <w:spacing w:after="0" w:line="240" w:lineRule="auto"/>
        <w:jc w:val="both"/>
        <w:rPr>
          <w:rFonts w:ascii="Arial" w:eastAsia="Times New Roman" w:hAnsi="Arial" w:cs="Arial"/>
          <w:color w:val="000000" w:themeColor="text1"/>
          <w:sz w:val="10"/>
          <w:szCs w:val="10"/>
          <w:lang w:val="es-MX" w:eastAsia="es-ES"/>
        </w:rPr>
      </w:pPr>
    </w:p>
    <w:p w14:paraId="6F1B6291" w14:textId="77777777" w:rsidR="00DA643C" w:rsidRDefault="00DA643C" w:rsidP="00DA643C">
      <w:pPr>
        <w:spacing w:after="0" w:line="240" w:lineRule="auto"/>
        <w:jc w:val="both"/>
        <w:rPr>
          <w:rFonts w:ascii="Arial" w:eastAsia="Times New Roman" w:hAnsi="Arial" w:cs="Arial"/>
          <w:color w:val="000000" w:themeColor="text1"/>
          <w:sz w:val="10"/>
          <w:szCs w:val="10"/>
          <w:lang w:val="es-MX" w:eastAsia="es-ES"/>
        </w:rPr>
      </w:pPr>
    </w:p>
    <w:p w14:paraId="08A159C1" w14:textId="77777777" w:rsidR="00DA643C" w:rsidRDefault="00DA643C" w:rsidP="00DA643C">
      <w:pPr>
        <w:spacing w:after="0" w:line="240" w:lineRule="auto"/>
        <w:jc w:val="both"/>
        <w:rPr>
          <w:rFonts w:ascii="Arial" w:eastAsia="Times New Roman" w:hAnsi="Arial" w:cs="Arial"/>
          <w:color w:val="000000" w:themeColor="text1"/>
          <w:sz w:val="10"/>
          <w:szCs w:val="10"/>
          <w:lang w:val="es-MX" w:eastAsia="es-ES"/>
        </w:rPr>
      </w:pPr>
    </w:p>
    <w:p w14:paraId="30FCE501" w14:textId="77777777" w:rsidR="00DA643C" w:rsidRDefault="00DA643C" w:rsidP="00DA643C">
      <w:pPr>
        <w:spacing w:after="0" w:line="240" w:lineRule="auto"/>
        <w:jc w:val="both"/>
        <w:rPr>
          <w:rFonts w:ascii="Arial" w:eastAsia="Times New Roman" w:hAnsi="Arial" w:cs="Arial"/>
          <w:color w:val="000000" w:themeColor="text1"/>
          <w:sz w:val="10"/>
          <w:szCs w:val="10"/>
          <w:lang w:val="es-MX" w:eastAsia="es-ES"/>
        </w:rPr>
      </w:pPr>
    </w:p>
    <w:p w14:paraId="70EA316D" w14:textId="77777777" w:rsidR="00DA643C" w:rsidRPr="00B46D84" w:rsidRDefault="00DA643C" w:rsidP="00DA643C">
      <w:pPr>
        <w:spacing w:after="0" w:line="240" w:lineRule="auto"/>
        <w:rPr>
          <w:rFonts w:ascii="Arial" w:eastAsia="Times New Roman" w:hAnsi="Arial" w:cs="Arial"/>
          <w:b/>
          <w:color w:val="0070C0"/>
          <w:sz w:val="18"/>
          <w:szCs w:val="18"/>
          <w:u w:val="single"/>
          <w:lang w:val="es-ES_tradnl" w:eastAsia="es-ES"/>
        </w:rPr>
      </w:pPr>
      <w:r w:rsidRPr="00B46D84">
        <w:rPr>
          <w:rFonts w:ascii="Arial" w:eastAsia="Times New Roman" w:hAnsi="Arial" w:cs="Arial"/>
          <w:b/>
          <w:color w:val="0070C0"/>
          <w:sz w:val="18"/>
          <w:szCs w:val="18"/>
          <w:u w:val="single"/>
          <w:lang w:val="es-ES_tradnl" w:eastAsia="es-ES"/>
        </w:rPr>
        <w:t xml:space="preserve">PRECIO POR PERSONA EN DOLARES AMERICANOS:  </w:t>
      </w:r>
    </w:p>
    <w:p w14:paraId="6377092C" w14:textId="77777777" w:rsidR="00DA643C" w:rsidRDefault="00DA643C" w:rsidP="00DA643C">
      <w:pPr>
        <w:spacing w:after="0" w:line="240" w:lineRule="auto"/>
        <w:jc w:val="both"/>
        <w:rPr>
          <w:rFonts w:ascii="Arial" w:eastAsia="Times New Roman" w:hAnsi="Arial" w:cs="Arial"/>
          <w:color w:val="000000" w:themeColor="text1"/>
          <w:sz w:val="10"/>
          <w:szCs w:val="10"/>
          <w:lang w:val="es-MX" w:eastAsia="es-ES"/>
        </w:rPr>
      </w:pPr>
    </w:p>
    <w:p w14:paraId="68A7D072" w14:textId="77777777" w:rsidR="00DA643C" w:rsidRPr="00C96F86" w:rsidRDefault="00DA643C" w:rsidP="00DA643C">
      <w:pPr>
        <w:spacing w:after="0" w:line="240" w:lineRule="auto"/>
        <w:jc w:val="both"/>
        <w:rPr>
          <w:rFonts w:ascii="Arial" w:eastAsia="Times New Roman" w:hAnsi="Arial" w:cs="Arial"/>
          <w:color w:val="000000" w:themeColor="text1"/>
          <w:sz w:val="10"/>
          <w:szCs w:val="10"/>
          <w:lang w:val="es-MX" w:eastAsia="es-ES"/>
        </w:rPr>
      </w:pPr>
    </w:p>
    <w:p w14:paraId="08F4A219" w14:textId="77777777" w:rsidR="00DA643C" w:rsidRDefault="00DA643C" w:rsidP="00DA643C">
      <w:pPr>
        <w:spacing w:after="0" w:line="240" w:lineRule="auto"/>
        <w:jc w:val="both"/>
        <w:rPr>
          <w:rFonts w:ascii="Arial" w:eastAsia="Times New Roman" w:hAnsi="Arial" w:cs="Arial"/>
          <w:b/>
          <w:color w:val="000000" w:themeColor="text1"/>
          <w:sz w:val="10"/>
          <w:szCs w:val="10"/>
          <w:lang w:val="es-MX" w:eastAsia="es-ES"/>
        </w:rPr>
      </w:pPr>
    </w:p>
    <w:tbl>
      <w:tblPr>
        <w:tblStyle w:val="Cuadrculamedia1-nfasis6"/>
        <w:tblW w:w="460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3474"/>
        <w:gridCol w:w="1146"/>
        <w:gridCol w:w="1239"/>
        <w:gridCol w:w="1432"/>
      </w:tblGrid>
      <w:tr w:rsidR="00DA643C" w:rsidRPr="001958C6" w14:paraId="6424CB11" w14:textId="77777777" w:rsidTr="00E309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36C0A" w:themeFill="accent6" w:themeFillShade="BF"/>
            <w:vAlign w:val="center"/>
          </w:tcPr>
          <w:p w14:paraId="2BFB5626" w14:textId="77777777" w:rsidR="00DA643C" w:rsidRDefault="00DA643C" w:rsidP="00E309A7">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CATEGORIA PRIMERA SUPERIOR </w:t>
            </w:r>
          </w:p>
        </w:tc>
      </w:tr>
      <w:tr w:rsidR="00DA643C" w:rsidRPr="001958C6" w14:paraId="6A3FA5D9" w14:textId="77777777" w:rsidTr="00E309A7">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382" w:type="pct"/>
            <w:shd w:val="clear" w:color="auto" w:fill="28AC04"/>
            <w:vAlign w:val="center"/>
          </w:tcPr>
          <w:p w14:paraId="728F2E27" w14:textId="77777777" w:rsidR="00DA643C" w:rsidRPr="002E42D5" w:rsidRDefault="00DA643C" w:rsidP="00E309A7">
            <w:pPr>
              <w:jc w:val="center"/>
              <w:rPr>
                <w:rFonts w:ascii="Arial" w:eastAsia="Times New Roman" w:hAnsi="Arial" w:cs="Arial"/>
                <w:color w:val="FFFFFF" w:themeColor="background1"/>
                <w:sz w:val="18"/>
                <w:szCs w:val="18"/>
                <w:lang w:val="es-ES_tradnl" w:eastAsia="es-ES"/>
              </w:rPr>
            </w:pPr>
            <w:r w:rsidRPr="002E42D5">
              <w:rPr>
                <w:rFonts w:ascii="Arial" w:eastAsia="Times New Roman" w:hAnsi="Arial" w:cs="Arial"/>
                <w:color w:val="FFFFFF" w:themeColor="background1"/>
                <w:sz w:val="18"/>
                <w:szCs w:val="18"/>
                <w:lang w:val="es-ES_tradnl" w:eastAsia="es-ES"/>
              </w:rPr>
              <w:t>Vigencia</w:t>
            </w:r>
          </w:p>
        </w:tc>
        <w:tc>
          <w:tcPr>
            <w:tcW w:w="786" w:type="pct"/>
            <w:shd w:val="clear" w:color="auto" w:fill="28AC04"/>
            <w:vAlign w:val="center"/>
          </w:tcPr>
          <w:p w14:paraId="79EA8C58" w14:textId="77777777" w:rsidR="00DA643C" w:rsidRPr="002E42D5" w:rsidRDefault="00DA643C" w:rsidP="00E309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sidRPr="002E42D5">
              <w:rPr>
                <w:rFonts w:ascii="Arial" w:eastAsia="Times New Roman" w:hAnsi="Arial" w:cs="Arial"/>
                <w:b/>
                <w:color w:val="FFFFFF" w:themeColor="background1"/>
                <w:sz w:val="18"/>
                <w:szCs w:val="18"/>
                <w:lang w:val="es-ES_tradnl" w:eastAsia="es-ES"/>
              </w:rPr>
              <w:t>Sencilla</w:t>
            </w:r>
          </w:p>
        </w:tc>
        <w:tc>
          <w:tcPr>
            <w:tcW w:w="850" w:type="pct"/>
            <w:shd w:val="clear" w:color="auto" w:fill="28AC04"/>
            <w:vAlign w:val="center"/>
          </w:tcPr>
          <w:p w14:paraId="361707AD" w14:textId="77777777" w:rsidR="00DA643C" w:rsidRPr="002E42D5" w:rsidRDefault="00DA643C" w:rsidP="00E30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2E42D5">
              <w:rPr>
                <w:rFonts w:ascii="Arial" w:hAnsi="Arial" w:cs="Arial"/>
                <w:b/>
                <w:color w:val="FFFFFF" w:themeColor="background1"/>
                <w:sz w:val="18"/>
                <w:szCs w:val="18"/>
              </w:rPr>
              <w:t xml:space="preserve">Doble </w:t>
            </w:r>
          </w:p>
        </w:tc>
        <w:tc>
          <w:tcPr>
            <w:tcW w:w="982" w:type="pct"/>
            <w:shd w:val="clear" w:color="auto" w:fill="28AC04"/>
          </w:tcPr>
          <w:p w14:paraId="2C8E4D7E" w14:textId="77777777" w:rsidR="00DA643C" w:rsidRPr="002E42D5" w:rsidRDefault="00DA643C" w:rsidP="00E309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sidRPr="002E42D5">
              <w:rPr>
                <w:rFonts w:ascii="Arial" w:hAnsi="Arial" w:cs="Arial"/>
                <w:b/>
                <w:color w:val="FFFFFF" w:themeColor="background1"/>
                <w:sz w:val="18"/>
                <w:szCs w:val="18"/>
              </w:rPr>
              <w:t xml:space="preserve">Triple </w:t>
            </w:r>
          </w:p>
        </w:tc>
      </w:tr>
      <w:tr w:rsidR="00DA643C" w:rsidRPr="007951EE" w14:paraId="6BFDF9C8" w14:textId="77777777" w:rsidTr="00E309A7">
        <w:trPr>
          <w:trHeight w:val="396"/>
          <w:jc w:val="center"/>
        </w:trPr>
        <w:tc>
          <w:tcPr>
            <w:cnfStyle w:val="001000000000" w:firstRow="0" w:lastRow="0" w:firstColumn="1" w:lastColumn="0" w:oddVBand="0" w:evenVBand="0" w:oddHBand="0" w:evenHBand="0" w:firstRowFirstColumn="0" w:firstRowLastColumn="0" w:lastRowFirstColumn="0" w:lastRowLastColumn="0"/>
            <w:tcW w:w="2382" w:type="pct"/>
            <w:shd w:val="clear" w:color="auto" w:fill="FFFFFF" w:themeFill="background1"/>
            <w:vAlign w:val="center"/>
          </w:tcPr>
          <w:p w14:paraId="26CA7630" w14:textId="77777777" w:rsidR="00DA643C" w:rsidRPr="002E42D5" w:rsidRDefault="00DA643C" w:rsidP="00E309A7">
            <w:pPr>
              <w:jc w:val="center"/>
              <w:rPr>
                <w:rFonts w:ascii="Arial" w:hAnsi="Arial" w:cs="Arial"/>
                <w:sz w:val="18"/>
                <w:szCs w:val="18"/>
              </w:rPr>
            </w:pPr>
            <w:r>
              <w:rPr>
                <w:rFonts w:ascii="Arial" w:hAnsi="Arial" w:cs="Arial"/>
                <w:sz w:val="18"/>
                <w:szCs w:val="18"/>
              </w:rPr>
              <w:t>Salida Única 15 sep., 2026</w:t>
            </w:r>
          </w:p>
        </w:tc>
        <w:tc>
          <w:tcPr>
            <w:tcW w:w="786" w:type="pct"/>
            <w:shd w:val="clear" w:color="auto" w:fill="FFFFFF" w:themeFill="background1"/>
            <w:vAlign w:val="center"/>
          </w:tcPr>
          <w:p w14:paraId="4024C8AF" w14:textId="77777777" w:rsidR="00DA643C" w:rsidRPr="002F304E" w:rsidRDefault="00DA643C" w:rsidP="00E309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304E">
              <w:rPr>
                <w:rFonts w:ascii="Arial" w:hAnsi="Arial" w:cs="Arial"/>
                <w:sz w:val="18"/>
                <w:szCs w:val="18"/>
              </w:rPr>
              <w:t>USD 3,929</w:t>
            </w:r>
          </w:p>
        </w:tc>
        <w:tc>
          <w:tcPr>
            <w:tcW w:w="850" w:type="pct"/>
            <w:shd w:val="clear" w:color="auto" w:fill="FFFFFF" w:themeFill="background1"/>
            <w:vAlign w:val="center"/>
          </w:tcPr>
          <w:p w14:paraId="5E33B2B8" w14:textId="77777777" w:rsidR="00DA643C" w:rsidRPr="002F304E" w:rsidRDefault="00DA643C" w:rsidP="00E309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304E">
              <w:rPr>
                <w:rFonts w:ascii="Arial" w:hAnsi="Arial" w:cs="Arial"/>
                <w:sz w:val="18"/>
                <w:szCs w:val="18"/>
              </w:rPr>
              <w:t>USD 3,393</w:t>
            </w:r>
          </w:p>
        </w:tc>
        <w:tc>
          <w:tcPr>
            <w:tcW w:w="982" w:type="pct"/>
            <w:shd w:val="clear" w:color="auto" w:fill="FFFFFF" w:themeFill="background1"/>
            <w:vAlign w:val="center"/>
          </w:tcPr>
          <w:p w14:paraId="005C3230" w14:textId="77777777" w:rsidR="00DA643C" w:rsidRPr="002F304E" w:rsidRDefault="00DA643C" w:rsidP="00E309A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304E">
              <w:rPr>
                <w:rFonts w:ascii="Arial" w:hAnsi="Arial" w:cs="Arial"/>
                <w:sz w:val="18"/>
                <w:szCs w:val="18"/>
              </w:rPr>
              <w:t>USD 3,386</w:t>
            </w:r>
          </w:p>
        </w:tc>
      </w:tr>
    </w:tbl>
    <w:p w14:paraId="09645D28" w14:textId="77777777" w:rsidR="00DA643C" w:rsidRDefault="00DA643C" w:rsidP="00DA643C">
      <w:pPr>
        <w:spacing w:after="0" w:line="240" w:lineRule="auto"/>
        <w:jc w:val="both"/>
        <w:rPr>
          <w:rFonts w:ascii="Arial" w:eastAsia="Times New Roman" w:hAnsi="Arial" w:cs="Arial"/>
          <w:b/>
          <w:color w:val="000000" w:themeColor="text1"/>
          <w:sz w:val="10"/>
          <w:szCs w:val="10"/>
          <w:lang w:val="es-MX" w:eastAsia="es-ES"/>
        </w:rPr>
      </w:pPr>
    </w:p>
    <w:p w14:paraId="6A566DD1" w14:textId="77777777" w:rsidR="00DA643C" w:rsidRDefault="00DA643C" w:rsidP="00DA643C">
      <w:pPr>
        <w:spacing w:after="0" w:line="240" w:lineRule="auto"/>
        <w:jc w:val="both"/>
        <w:rPr>
          <w:rFonts w:ascii="Arial" w:eastAsia="Times New Roman" w:hAnsi="Arial" w:cs="Arial"/>
          <w:b/>
          <w:color w:val="000000" w:themeColor="text1"/>
          <w:sz w:val="10"/>
          <w:szCs w:val="10"/>
          <w:lang w:val="es-MX" w:eastAsia="es-ES"/>
        </w:rPr>
      </w:pPr>
    </w:p>
    <w:p w14:paraId="10BFE42A" w14:textId="77777777" w:rsidR="00DA643C" w:rsidRPr="00645F95" w:rsidRDefault="00DA643C" w:rsidP="00DA643C">
      <w:pPr>
        <w:spacing w:after="0" w:line="240" w:lineRule="auto"/>
        <w:jc w:val="both"/>
        <w:rPr>
          <w:rFonts w:ascii="Arial" w:eastAsia="Arial" w:hAnsi="Arial" w:cs="Arial"/>
          <w:b/>
          <w:i/>
          <w:color w:val="000000"/>
          <w:sz w:val="18"/>
          <w:szCs w:val="18"/>
          <w:u w:val="single"/>
        </w:rPr>
      </w:pPr>
      <w:r w:rsidRPr="0016520B">
        <w:rPr>
          <w:rFonts w:ascii="Arial" w:eastAsia="Arial" w:hAnsi="Arial" w:cs="Arial"/>
          <w:b/>
          <w:i/>
          <w:color w:val="000000"/>
          <w:sz w:val="18"/>
          <w:szCs w:val="18"/>
          <w:u w:val="single"/>
        </w:rPr>
        <w:t>Nota:</w:t>
      </w:r>
      <w:r w:rsidRPr="0016520B">
        <w:rPr>
          <w:rFonts w:ascii="Arial" w:eastAsia="Arial" w:hAnsi="Arial" w:cs="Arial"/>
          <w:b/>
          <w:i/>
          <w:color w:val="000000"/>
          <w:sz w:val="18"/>
          <w:szCs w:val="18"/>
        </w:rPr>
        <w:t xml:space="preserve"> </w:t>
      </w:r>
      <w:r>
        <w:rPr>
          <w:rFonts w:ascii="Arial" w:eastAsia="Arial" w:hAnsi="Arial" w:cs="Arial"/>
          <w:b/>
          <w:i/>
          <w:color w:val="000000"/>
          <w:sz w:val="18"/>
          <w:szCs w:val="18"/>
        </w:rPr>
        <w:t xml:space="preserve">Las tarifas no aplican en puentes días festivos, periodos vacacionales, Navidad, Fin de Año, semana Santa. </w:t>
      </w:r>
    </w:p>
    <w:p w14:paraId="2CA0CEB0"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30260EF4"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3F187863" w14:textId="77777777" w:rsidR="00DA643C" w:rsidRPr="007A7C35" w:rsidRDefault="00DA643C" w:rsidP="00DA643C">
      <w:pPr>
        <w:spacing w:after="0" w:line="240" w:lineRule="auto"/>
        <w:jc w:val="both"/>
        <w:rPr>
          <w:rFonts w:ascii="Arial" w:eastAsia="Times New Roman" w:hAnsi="Arial" w:cs="Arial"/>
          <w:b/>
          <w:color w:val="C00000"/>
          <w:sz w:val="18"/>
          <w:szCs w:val="18"/>
          <w:lang w:val="es-ES_tradnl" w:eastAsia="es-ES"/>
        </w:rPr>
      </w:pPr>
      <w:r>
        <w:rPr>
          <w:rFonts w:ascii="Arial" w:eastAsia="Times New Roman" w:hAnsi="Arial" w:cs="Arial"/>
          <w:b/>
          <w:color w:val="C00000"/>
          <w:sz w:val="18"/>
          <w:szCs w:val="18"/>
          <w:lang w:val="es-ES_tradnl" w:eastAsia="es-ES"/>
        </w:rPr>
        <w:t>***</w:t>
      </w:r>
      <w:r w:rsidRPr="007A7C35">
        <w:rPr>
          <w:rFonts w:ascii="Arial" w:eastAsia="Times New Roman" w:hAnsi="Arial" w:cs="Arial"/>
          <w:b/>
          <w:color w:val="C00000"/>
          <w:sz w:val="18"/>
          <w:szCs w:val="18"/>
          <w:lang w:val="es-ES_tradnl" w:eastAsia="es-ES"/>
        </w:rPr>
        <w:t xml:space="preserve">Aplica </w:t>
      </w:r>
      <w:r>
        <w:rPr>
          <w:rFonts w:ascii="Arial" w:eastAsia="Times New Roman" w:hAnsi="Arial" w:cs="Arial"/>
          <w:b/>
          <w:color w:val="C00000"/>
          <w:sz w:val="18"/>
          <w:szCs w:val="18"/>
          <w:lang w:val="es-ES_tradnl" w:eastAsia="es-ES"/>
        </w:rPr>
        <w:t xml:space="preserve">gratuidad </w:t>
      </w:r>
      <w:r w:rsidRPr="007A7C35">
        <w:rPr>
          <w:rFonts w:ascii="Arial" w:eastAsia="Times New Roman" w:hAnsi="Arial" w:cs="Arial"/>
          <w:b/>
          <w:color w:val="C00000"/>
          <w:sz w:val="18"/>
          <w:szCs w:val="18"/>
          <w:lang w:val="es-ES_tradnl" w:eastAsia="es-ES"/>
        </w:rPr>
        <w:t>de un pasajero compartiendo en doble por cada 20 pasajeros pagados</w:t>
      </w:r>
      <w:r>
        <w:rPr>
          <w:rFonts w:ascii="Arial" w:eastAsia="Times New Roman" w:hAnsi="Arial" w:cs="Arial"/>
          <w:b/>
          <w:color w:val="C00000"/>
          <w:sz w:val="18"/>
          <w:szCs w:val="18"/>
          <w:lang w:val="es-ES_tradnl" w:eastAsia="es-ES"/>
        </w:rPr>
        <w:t>***</w:t>
      </w:r>
      <w:r w:rsidRPr="007A7C35">
        <w:rPr>
          <w:rFonts w:ascii="Arial" w:eastAsia="Times New Roman" w:hAnsi="Arial" w:cs="Arial"/>
          <w:b/>
          <w:color w:val="C00000"/>
          <w:sz w:val="18"/>
          <w:szCs w:val="18"/>
          <w:lang w:val="es-ES_tradnl" w:eastAsia="es-ES"/>
        </w:rPr>
        <w:t xml:space="preserve"> </w:t>
      </w:r>
    </w:p>
    <w:p w14:paraId="28CF4E53"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33FC9042"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7B37001A"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080BD445"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48DB010E"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14C45373"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4AC222B1"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14B9B7D2"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33CDACC3"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74697487"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0CA84805"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2EDFADBA"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56187E1A"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04AA9ADE"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2003EDF3"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51CC38B3" w14:textId="77777777" w:rsidR="00DA643C" w:rsidRDefault="00DA643C" w:rsidP="00DA643C">
      <w:pPr>
        <w:spacing w:after="0" w:line="240" w:lineRule="auto"/>
        <w:jc w:val="both"/>
        <w:rPr>
          <w:rFonts w:ascii="Arial" w:eastAsia="Times New Roman" w:hAnsi="Arial" w:cs="Arial"/>
          <w:b/>
          <w:color w:val="000000" w:themeColor="text1"/>
          <w:sz w:val="17"/>
          <w:szCs w:val="17"/>
          <w:lang w:val="es-ES_tradnl" w:eastAsia="es-ES"/>
        </w:rPr>
      </w:pPr>
    </w:p>
    <w:p w14:paraId="22A8186D" w14:textId="77777777" w:rsidR="00DA643C" w:rsidRDefault="00DA643C" w:rsidP="00DA643C">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EL PRECIO INCLUYE </w:t>
      </w:r>
    </w:p>
    <w:p w14:paraId="25BDC891" w14:textId="77777777" w:rsidR="00DA643C" w:rsidRDefault="00DA643C" w:rsidP="00DA643C">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CC43AA3" w14:textId="77777777" w:rsidR="00DA643C" w:rsidRPr="002F304E" w:rsidRDefault="00DA643C" w:rsidP="00DA643C">
      <w:pPr>
        <w:pStyle w:val="Sinespaciado"/>
        <w:widowControl w:val="0"/>
        <w:numPr>
          <w:ilvl w:val="0"/>
          <w:numId w:val="10"/>
        </w:numPr>
        <w:adjustRightInd w:val="0"/>
        <w:jc w:val="both"/>
        <w:textAlignment w:val="baseline"/>
        <w:rPr>
          <w:rFonts w:ascii="Arial" w:hAnsi="Arial" w:cs="Arial"/>
          <w:b/>
          <w:bCs/>
          <w:sz w:val="18"/>
          <w:szCs w:val="18"/>
          <w:lang w:val="es-ES_tradnl" w:eastAsia="es-ES"/>
        </w:rPr>
      </w:pPr>
      <w:r w:rsidRPr="002F304E">
        <w:rPr>
          <w:rFonts w:ascii="Arial" w:hAnsi="Arial" w:cs="Arial"/>
          <w:b/>
          <w:bCs/>
          <w:sz w:val="18"/>
          <w:szCs w:val="18"/>
          <w:lang w:val="es-ES_tradnl" w:eastAsia="es-ES"/>
        </w:rPr>
        <w:t xml:space="preserve">Boleto de avión Viaje Redondo Mexico – El Cairo – México en clase turista </w:t>
      </w:r>
    </w:p>
    <w:p w14:paraId="0F0A88DD" w14:textId="77777777" w:rsidR="00DA643C" w:rsidRDefault="00DA643C" w:rsidP="00DA643C">
      <w:pPr>
        <w:pStyle w:val="Sinespaciado"/>
        <w:widowControl w:val="0"/>
        <w:numPr>
          <w:ilvl w:val="0"/>
          <w:numId w:val="10"/>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T</w:t>
      </w:r>
      <w:r w:rsidRPr="00CB5B6A">
        <w:rPr>
          <w:rFonts w:ascii="Arial" w:hAnsi="Arial" w:cs="Arial"/>
          <w:sz w:val="18"/>
          <w:szCs w:val="18"/>
          <w:lang w:val="es-ES_tradnl" w:eastAsia="es-ES"/>
        </w:rPr>
        <w:t>raslado aeropuerto - hotel  -  aeropuerto en servicio regular en horario diurno</w:t>
      </w:r>
    </w:p>
    <w:p w14:paraId="22312D53" w14:textId="77777777" w:rsidR="00DA643C" w:rsidRPr="002C0284" w:rsidRDefault="00DA643C" w:rsidP="00DA643C">
      <w:pPr>
        <w:pStyle w:val="Prrafodelista"/>
        <w:numPr>
          <w:ilvl w:val="0"/>
          <w:numId w:val="10"/>
        </w:numPr>
        <w:spacing w:after="0" w:line="240" w:lineRule="auto"/>
        <w:jc w:val="both"/>
        <w:rPr>
          <w:rFonts w:ascii="Arial" w:hAnsi="Arial" w:cs="Arial"/>
          <w:sz w:val="18"/>
          <w:szCs w:val="18"/>
          <w:lang w:val="es-ES_tradnl" w:eastAsia="es-ES"/>
        </w:rPr>
      </w:pPr>
      <w:r w:rsidRPr="002C0284">
        <w:rPr>
          <w:rFonts w:ascii="Arial" w:hAnsi="Arial" w:cs="Arial"/>
          <w:sz w:val="18"/>
          <w:szCs w:val="18"/>
          <w:lang w:val="es-ES_tradnl" w:eastAsia="es-ES"/>
        </w:rPr>
        <w:t xml:space="preserve">Traslado Hotel – Muelle – Hotel  </w:t>
      </w:r>
    </w:p>
    <w:p w14:paraId="53A494FB"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 xml:space="preserve">4 </w:t>
      </w:r>
      <w:r>
        <w:rPr>
          <w:rFonts w:ascii="Arial" w:eastAsia="Times New Roman" w:hAnsi="Arial" w:cs="Arial"/>
          <w:sz w:val="18"/>
          <w:szCs w:val="18"/>
          <w:lang w:val="es-ES_tradnl" w:eastAsia="es-ES"/>
        </w:rPr>
        <w:t>n</w:t>
      </w:r>
      <w:r w:rsidRPr="00B9094E">
        <w:rPr>
          <w:rFonts w:ascii="Arial" w:eastAsia="Times New Roman" w:hAnsi="Arial" w:cs="Arial"/>
          <w:sz w:val="18"/>
          <w:szCs w:val="18"/>
          <w:lang w:val="es-ES_tradnl" w:eastAsia="es-ES"/>
        </w:rPr>
        <w:t>oches Crucero Nilo en régimen de pensión completa sin bebidas.</w:t>
      </w:r>
    </w:p>
    <w:p w14:paraId="6BF43420"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 xml:space="preserve">4 </w:t>
      </w:r>
      <w:r>
        <w:rPr>
          <w:rFonts w:ascii="Arial" w:eastAsia="Times New Roman" w:hAnsi="Arial" w:cs="Arial"/>
          <w:sz w:val="18"/>
          <w:szCs w:val="18"/>
          <w:lang w:val="es-ES_tradnl" w:eastAsia="es-ES"/>
        </w:rPr>
        <w:t>n</w:t>
      </w:r>
      <w:r w:rsidRPr="00B9094E">
        <w:rPr>
          <w:rFonts w:ascii="Arial" w:eastAsia="Times New Roman" w:hAnsi="Arial" w:cs="Arial"/>
          <w:sz w:val="18"/>
          <w:szCs w:val="18"/>
          <w:lang w:val="es-ES_tradnl" w:eastAsia="es-ES"/>
        </w:rPr>
        <w:t>oches en El Cairo en régimen de alojamiento y desayuno.</w:t>
      </w:r>
    </w:p>
    <w:p w14:paraId="1280B2C1"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 xml:space="preserve">3 noches Hurgada en régimen de todo incluido </w:t>
      </w:r>
    </w:p>
    <w:p w14:paraId="6E5644CB"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Visitas, entradas y traslados según itinerario.</w:t>
      </w:r>
    </w:p>
    <w:p w14:paraId="7E99FFCD"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Asistencia en los aeropuertos.</w:t>
      </w:r>
    </w:p>
    <w:p w14:paraId="74F75694"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Guía de habla hispana durante las visitas.</w:t>
      </w:r>
    </w:p>
    <w:p w14:paraId="4FC15663"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Traslado Luxor / Hurgada por carretera.</w:t>
      </w:r>
    </w:p>
    <w:p w14:paraId="471C0016" w14:textId="77777777" w:rsidR="00DA643C" w:rsidRPr="002F304E" w:rsidRDefault="00DA643C" w:rsidP="00DA643C">
      <w:pPr>
        <w:pStyle w:val="Prrafodelista"/>
        <w:numPr>
          <w:ilvl w:val="0"/>
          <w:numId w:val="10"/>
        </w:numPr>
        <w:spacing w:after="0" w:line="240" w:lineRule="auto"/>
        <w:jc w:val="both"/>
        <w:rPr>
          <w:rFonts w:ascii="Arial" w:eastAsia="Times New Roman" w:hAnsi="Arial" w:cs="Arial"/>
          <w:b/>
          <w:bCs/>
          <w:sz w:val="18"/>
          <w:szCs w:val="18"/>
          <w:lang w:val="es-ES_tradnl" w:eastAsia="es-ES"/>
        </w:rPr>
      </w:pPr>
      <w:r w:rsidRPr="002F304E">
        <w:rPr>
          <w:rFonts w:ascii="Arial" w:eastAsia="Times New Roman" w:hAnsi="Arial" w:cs="Arial"/>
          <w:b/>
          <w:bCs/>
          <w:sz w:val="18"/>
          <w:szCs w:val="18"/>
          <w:lang w:val="es-ES_tradnl" w:eastAsia="es-ES"/>
        </w:rPr>
        <w:t xml:space="preserve">Boleto </w:t>
      </w:r>
      <w:r>
        <w:rPr>
          <w:rFonts w:ascii="Arial" w:eastAsia="Times New Roman" w:hAnsi="Arial" w:cs="Arial"/>
          <w:b/>
          <w:bCs/>
          <w:sz w:val="18"/>
          <w:szCs w:val="18"/>
          <w:lang w:val="es-ES_tradnl" w:eastAsia="es-ES"/>
        </w:rPr>
        <w:t>aéreo domestico</w:t>
      </w:r>
      <w:r w:rsidRPr="002F304E">
        <w:rPr>
          <w:rFonts w:ascii="Arial" w:eastAsia="Times New Roman" w:hAnsi="Arial" w:cs="Arial"/>
          <w:b/>
          <w:bCs/>
          <w:sz w:val="18"/>
          <w:szCs w:val="18"/>
          <w:lang w:val="es-ES_tradnl" w:eastAsia="es-ES"/>
        </w:rPr>
        <w:t xml:space="preserve"> en clase turista El Cairo – Aswan // Hurgada – El Cairo </w:t>
      </w:r>
    </w:p>
    <w:p w14:paraId="183C29F4"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3 Noches en El Cairo en régimen de pensión Completa, 02 cenas en restaurantes locales + 1 Cena en restaurante típico + 2 Almuerzos en restaurantes locales durante las excursiones</w:t>
      </w:r>
      <w:r>
        <w:rPr>
          <w:rFonts w:ascii="Arial" w:eastAsia="Times New Roman" w:hAnsi="Arial" w:cs="Arial"/>
          <w:sz w:val="18"/>
          <w:szCs w:val="18"/>
          <w:lang w:val="es-ES_tradnl" w:eastAsia="es-ES"/>
        </w:rPr>
        <w:t xml:space="preserve"> (no incluye Bebidas)</w:t>
      </w:r>
    </w:p>
    <w:p w14:paraId="572246F0"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Excursión de Abu Simbel por carretera.</w:t>
      </w:r>
    </w:p>
    <w:p w14:paraId="59084219"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Visita de las Pirámides de Giza con entrada incluida a la Piramamide de Kefren o Micerinos.</w:t>
      </w:r>
    </w:p>
    <w:p w14:paraId="2CDC9BEA"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Excursión de Memfis y Sakkara.</w:t>
      </w:r>
    </w:p>
    <w:p w14:paraId="265629E4"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Excursión del Museo de El Cairo, Barrio Copto, Mezquita de Alabastro, Ciudadela de saladino y zoco del Khalili.</w:t>
      </w:r>
    </w:p>
    <w:p w14:paraId="5291C70D" w14:textId="77777777" w:rsidR="00DA643C"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Excursión del Cairo nocturno con paseo por el Cairo Islámico, medieval, el Café de los espejos, el mercado del Khalili.</w:t>
      </w:r>
    </w:p>
    <w:p w14:paraId="3D8E128B" w14:textId="77777777" w:rsidR="00DA643C"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Visado de entrada al país.</w:t>
      </w:r>
    </w:p>
    <w:p w14:paraId="0E6A29A7" w14:textId="77777777" w:rsidR="00DA643C" w:rsidRPr="00B9094E" w:rsidRDefault="00DA643C" w:rsidP="00DA643C">
      <w:pPr>
        <w:pStyle w:val="Prrafodelista"/>
        <w:numPr>
          <w:ilvl w:val="0"/>
          <w:numId w:val="10"/>
        </w:numPr>
        <w:spacing w:after="0" w:line="240" w:lineRule="auto"/>
        <w:jc w:val="both"/>
        <w:rPr>
          <w:rFonts w:ascii="Arial" w:eastAsia="Times New Roman" w:hAnsi="Arial" w:cs="Arial"/>
          <w:sz w:val="18"/>
          <w:szCs w:val="18"/>
          <w:lang w:val="es-ES_tradnl" w:eastAsia="es-ES"/>
        </w:rPr>
      </w:pPr>
      <w:r w:rsidRPr="00B9094E">
        <w:rPr>
          <w:rFonts w:ascii="Arial" w:eastAsia="Times New Roman" w:hAnsi="Arial" w:cs="Arial"/>
          <w:sz w:val="18"/>
          <w:szCs w:val="18"/>
          <w:lang w:val="es-ES_tradnl" w:eastAsia="es-ES"/>
        </w:rPr>
        <w:t>Todos los traslados se realizan en coches con A/C.</w:t>
      </w:r>
    </w:p>
    <w:p w14:paraId="19CCA644" w14:textId="77777777" w:rsidR="00DA643C" w:rsidRDefault="00DA643C" w:rsidP="00DA643C">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B1333D3" w14:textId="77777777" w:rsidR="00DA643C" w:rsidRDefault="00DA643C" w:rsidP="00DA643C">
      <w:pPr>
        <w:spacing w:after="0" w:line="240" w:lineRule="auto"/>
        <w:jc w:val="both"/>
        <w:rPr>
          <w:rFonts w:ascii="Arial" w:eastAsia="Times New Roman" w:hAnsi="Arial" w:cs="Arial"/>
          <w:b/>
          <w:color w:val="0070C0"/>
          <w:sz w:val="18"/>
          <w:szCs w:val="18"/>
          <w:u w:val="single"/>
          <w:lang w:val="es-ES_tradnl" w:eastAsia="es-ES"/>
        </w:rPr>
      </w:pPr>
    </w:p>
    <w:p w14:paraId="0AB81D8B" w14:textId="77777777" w:rsidR="00DA643C" w:rsidRDefault="00DA643C" w:rsidP="00DA643C">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EL PRECIO NO INCLUYE </w:t>
      </w:r>
    </w:p>
    <w:p w14:paraId="54520296" w14:textId="77777777" w:rsidR="00DA643C" w:rsidRDefault="00DA643C" w:rsidP="00DA643C">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93A0AF5" w14:textId="77777777" w:rsidR="00DA643C" w:rsidRPr="002F304E" w:rsidRDefault="00DA643C" w:rsidP="00DA643C">
      <w:pPr>
        <w:pStyle w:val="Sinespaciado"/>
        <w:widowControl w:val="0"/>
        <w:numPr>
          <w:ilvl w:val="0"/>
          <w:numId w:val="11"/>
        </w:numPr>
        <w:adjustRightInd w:val="0"/>
        <w:jc w:val="both"/>
        <w:textAlignment w:val="baseline"/>
        <w:rPr>
          <w:rFonts w:ascii="Arial" w:hAnsi="Arial" w:cs="Arial"/>
          <w:b/>
          <w:bCs/>
          <w:color w:val="7030A0"/>
          <w:sz w:val="20"/>
          <w:szCs w:val="20"/>
          <w:lang w:val="es-ES_tradnl" w:eastAsia="es-ES"/>
        </w:rPr>
      </w:pPr>
      <w:r w:rsidRPr="002F304E">
        <w:rPr>
          <w:rFonts w:ascii="Arial" w:hAnsi="Arial" w:cs="Arial"/>
          <w:b/>
          <w:bCs/>
          <w:color w:val="7030A0"/>
          <w:sz w:val="20"/>
          <w:szCs w:val="20"/>
          <w:lang w:val="es-ES_tradnl" w:eastAsia="es-ES"/>
        </w:rPr>
        <w:t xml:space="preserve">Impuestos aéreos de 750.00usd por persona </w:t>
      </w:r>
    </w:p>
    <w:p w14:paraId="72C34A5E" w14:textId="77777777" w:rsidR="00DA643C" w:rsidRPr="00D52722" w:rsidRDefault="00DA643C" w:rsidP="00DA643C">
      <w:pPr>
        <w:pStyle w:val="Sinespaciado"/>
        <w:widowControl w:val="0"/>
        <w:numPr>
          <w:ilvl w:val="0"/>
          <w:numId w:val="11"/>
        </w:numPr>
        <w:adjustRightInd w:val="0"/>
        <w:jc w:val="both"/>
        <w:textAlignment w:val="baseline"/>
        <w:rPr>
          <w:rFonts w:ascii="Arial" w:hAnsi="Arial" w:cs="Arial"/>
          <w:sz w:val="18"/>
          <w:szCs w:val="18"/>
          <w:lang w:val="es-ES_tradnl" w:eastAsia="es-ES"/>
        </w:rPr>
      </w:pPr>
      <w:r w:rsidRPr="00D52722">
        <w:rPr>
          <w:rFonts w:ascii="Arial" w:hAnsi="Arial" w:cs="Arial"/>
          <w:sz w:val="18"/>
          <w:szCs w:val="18"/>
          <w:lang w:val="es-ES_tradnl" w:eastAsia="es-ES"/>
        </w:rPr>
        <w:t>Gastos personales, propinas, bebidas, maleteros</w:t>
      </w:r>
    </w:p>
    <w:p w14:paraId="4908F188" w14:textId="77777777" w:rsidR="00DA643C" w:rsidRDefault="00DA643C" w:rsidP="00DA643C">
      <w:pPr>
        <w:pStyle w:val="Sinespaciado"/>
        <w:widowControl w:val="0"/>
        <w:numPr>
          <w:ilvl w:val="0"/>
          <w:numId w:val="11"/>
        </w:numPr>
        <w:adjustRightInd w:val="0"/>
        <w:jc w:val="both"/>
        <w:textAlignment w:val="baseline"/>
        <w:rPr>
          <w:rFonts w:ascii="Arial" w:hAnsi="Arial" w:cs="Arial"/>
          <w:sz w:val="18"/>
          <w:szCs w:val="18"/>
          <w:lang w:val="es-ES_tradnl" w:eastAsia="es-ES"/>
        </w:rPr>
      </w:pPr>
      <w:r w:rsidRPr="00D52722">
        <w:rPr>
          <w:rFonts w:ascii="Arial" w:hAnsi="Arial" w:cs="Arial"/>
          <w:sz w:val="18"/>
          <w:szCs w:val="18"/>
          <w:lang w:val="es-ES_tradnl" w:eastAsia="es-ES"/>
        </w:rPr>
        <w:t>Alimentos y bebidas no especificados</w:t>
      </w:r>
    </w:p>
    <w:p w14:paraId="7726D222" w14:textId="77777777" w:rsidR="00DA643C" w:rsidRDefault="00DA643C" w:rsidP="00DA643C">
      <w:pPr>
        <w:pStyle w:val="Sinespaciado"/>
        <w:widowControl w:val="0"/>
        <w:numPr>
          <w:ilvl w:val="0"/>
          <w:numId w:val="11"/>
        </w:numPr>
        <w:adjustRightInd w:val="0"/>
        <w:jc w:val="both"/>
        <w:textAlignment w:val="baseline"/>
        <w:rPr>
          <w:rFonts w:ascii="Arial" w:hAnsi="Arial" w:cs="Arial"/>
          <w:sz w:val="18"/>
          <w:szCs w:val="18"/>
          <w:lang w:val="es-ES_tradnl" w:eastAsia="es-ES"/>
        </w:rPr>
      </w:pPr>
      <w:r w:rsidRPr="002C0284">
        <w:rPr>
          <w:rFonts w:ascii="Arial" w:hAnsi="Arial" w:cs="Arial"/>
          <w:sz w:val="18"/>
          <w:szCs w:val="18"/>
          <w:lang w:val="es-ES_tradnl" w:eastAsia="es-ES"/>
        </w:rPr>
        <w:t>Propinas durante el crucero 45.00 Usd por persona "Pago en Destino</w:t>
      </w:r>
    </w:p>
    <w:p w14:paraId="2758597D" w14:textId="77777777" w:rsidR="00DA643C" w:rsidRDefault="00DA643C" w:rsidP="00DA643C">
      <w:pPr>
        <w:widowControl w:val="0"/>
        <w:numPr>
          <w:ilvl w:val="0"/>
          <w:numId w:val="11"/>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al guía Sugerido 8.00USD por día por persona </w:t>
      </w:r>
    </w:p>
    <w:p w14:paraId="036DE30F" w14:textId="77777777" w:rsidR="00DA643C" w:rsidRPr="00D52722" w:rsidRDefault="00DA643C" w:rsidP="00DA643C">
      <w:pPr>
        <w:pStyle w:val="Sinespaciado"/>
        <w:widowControl w:val="0"/>
        <w:numPr>
          <w:ilvl w:val="0"/>
          <w:numId w:val="11"/>
        </w:numPr>
        <w:adjustRightInd w:val="0"/>
        <w:jc w:val="both"/>
        <w:textAlignment w:val="baseline"/>
        <w:rPr>
          <w:rFonts w:ascii="Arial" w:hAnsi="Arial" w:cs="Arial"/>
          <w:sz w:val="18"/>
          <w:szCs w:val="18"/>
          <w:lang w:val="es-ES_tradnl" w:eastAsia="es-ES"/>
        </w:rPr>
      </w:pPr>
      <w:r w:rsidRPr="00D52722">
        <w:rPr>
          <w:rFonts w:ascii="Arial" w:hAnsi="Arial" w:cs="Arial"/>
          <w:sz w:val="18"/>
          <w:szCs w:val="18"/>
          <w:lang w:val="es-ES_tradnl" w:eastAsia="es-ES"/>
        </w:rPr>
        <w:t>Visitas marcadas como opcionales o por su cuenta</w:t>
      </w:r>
    </w:p>
    <w:p w14:paraId="29AC7757" w14:textId="77777777" w:rsidR="00DA643C" w:rsidRDefault="00DA643C" w:rsidP="00DA643C">
      <w:pPr>
        <w:pStyle w:val="Sinespaciado"/>
        <w:widowControl w:val="0"/>
        <w:adjustRightInd w:val="0"/>
        <w:ind w:left="720"/>
        <w:jc w:val="both"/>
        <w:textAlignment w:val="baseline"/>
        <w:rPr>
          <w:rFonts w:ascii="Arial" w:hAnsi="Arial" w:cs="Arial"/>
          <w:sz w:val="18"/>
          <w:szCs w:val="18"/>
          <w:lang w:val="es-ES_tradnl" w:eastAsia="es-ES"/>
        </w:rPr>
      </w:pPr>
    </w:p>
    <w:p w14:paraId="586B039E" w14:textId="77777777" w:rsidR="00DA643C" w:rsidRDefault="00DA643C" w:rsidP="00DA643C">
      <w:pPr>
        <w:pStyle w:val="Sinespaciado"/>
        <w:widowControl w:val="0"/>
        <w:adjustRightInd w:val="0"/>
        <w:ind w:left="720"/>
        <w:jc w:val="both"/>
        <w:textAlignment w:val="baseline"/>
        <w:rPr>
          <w:rFonts w:ascii="Arial" w:hAnsi="Arial" w:cs="Arial"/>
          <w:sz w:val="18"/>
          <w:szCs w:val="18"/>
          <w:lang w:val="es-ES_tradnl" w:eastAsia="es-ES"/>
        </w:rPr>
      </w:pPr>
    </w:p>
    <w:p w14:paraId="11FF8987" w14:textId="77777777" w:rsidR="00DA643C" w:rsidRDefault="00DA643C" w:rsidP="00DA643C">
      <w:pPr>
        <w:spacing w:after="0" w:line="240" w:lineRule="auto"/>
        <w:jc w:val="both"/>
        <w:rPr>
          <w:rFonts w:ascii="Arial" w:eastAsia="Times New Roman" w:hAnsi="Arial" w:cs="Arial"/>
          <w:b/>
          <w:color w:val="0070C0"/>
          <w:sz w:val="18"/>
          <w:szCs w:val="18"/>
          <w:u w:val="single"/>
          <w:lang w:val="es-ES_tradnl" w:eastAsia="es-ES"/>
        </w:rPr>
      </w:pPr>
    </w:p>
    <w:p w14:paraId="134BBB3D" w14:textId="77777777" w:rsidR="00DA643C" w:rsidRDefault="00DA643C" w:rsidP="00DA643C">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NOTAS IMPORTANTES:</w:t>
      </w:r>
    </w:p>
    <w:p w14:paraId="5B5AD9AB" w14:textId="20618FA1" w:rsidR="00DA643C" w:rsidRPr="0021773E" w:rsidRDefault="00DA643C" w:rsidP="00DA643C">
      <w:pPr>
        <w:pStyle w:val="Sinespaciado"/>
        <w:widowControl w:val="0"/>
        <w:numPr>
          <w:ilvl w:val="0"/>
          <w:numId w:val="8"/>
        </w:numPr>
        <w:adjustRightInd w:val="0"/>
        <w:jc w:val="both"/>
        <w:textAlignment w:val="baseline"/>
        <w:rPr>
          <w:rFonts w:ascii="Arial" w:hAnsi="Arial" w:cs="Arial"/>
          <w:sz w:val="18"/>
          <w:szCs w:val="18"/>
          <w:lang w:val="es-ES_tradnl" w:eastAsia="es-ES"/>
        </w:rPr>
      </w:pPr>
      <w:r w:rsidRPr="0021773E">
        <w:rPr>
          <w:rFonts w:ascii="Arial" w:hAnsi="Arial" w:cs="Arial"/>
          <w:sz w:val="18"/>
          <w:szCs w:val="18"/>
          <w:lang w:val="es-ES_tradnl" w:eastAsia="es-ES"/>
        </w:rPr>
        <w:t>Tarifas expresadas por persona, en dólares americanos pagaderos en Moneda Nacional al tipo de cambio del día de su pago indicado por CIT</w:t>
      </w:r>
      <w:r>
        <w:rPr>
          <w:rFonts w:ascii="Arial" w:hAnsi="Arial" w:cs="Arial"/>
          <w:sz w:val="18"/>
          <w:szCs w:val="18"/>
          <w:lang w:val="es-ES_tradnl" w:eastAsia="es-ES"/>
        </w:rPr>
        <w:t>UR</w:t>
      </w:r>
      <w:r w:rsidRPr="0021773E">
        <w:rPr>
          <w:rFonts w:ascii="Arial" w:hAnsi="Arial" w:cs="Arial"/>
          <w:sz w:val="18"/>
          <w:szCs w:val="18"/>
          <w:lang w:val="es-ES_tradnl" w:eastAsia="es-ES"/>
        </w:rPr>
        <w:t>, sujetas a cambios sin previo aviso y a disponibilidad al momento de reservar.</w:t>
      </w:r>
    </w:p>
    <w:p w14:paraId="475D4C0A" w14:textId="77777777" w:rsidR="00DA643C" w:rsidRPr="003463F0" w:rsidRDefault="00DA643C" w:rsidP="00DA643C">
      <w:pPr>
        <w:pStyle w:val="Sinespaciado"/>
        <w:widowControl w:val="0"/>
        <w:numPr>
          <w:ilvl w:val="0"/>
          <w:numId w:val="8"/>
        </w:numPr>
        <w:adjustRightInd w:val="0"/>
        <w:jc w:val="both"/>
        <w:textAlignment w:val="baseline"/>
        <w:rPr>
          <w:rFonts w:ascii="Arial" w:hAnsi="Arial" w:cs="Arial"/>
          <w:sz w:val="18"/>
          <w:szCs w:val="18"/>
          <w:lang w:val="es-ES_tradnl" w:eastAsia="es-ES"/>
        </w:rPr>
      </w:pPr>
      <w:r w:rsidRPr="003463F0">
        <w:rPr>
          <w:rFonts w:ascii="Arial" w:hAnsi="Arial" w:cs="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p>
    <w:p w14:paraId="613AEA15" w14:textId="77777777" w:rsidR="00DA643C" w:rsidRPr="00501688"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21773E">
        <w:rPr>
          <w:rFonts w:ascii="Arial" w:hAnsi="Arial" w:cs="Arial"/>
          <w:sz w:val="18"/>
          <w:szCs w:val="18"/>
          <w:lang w:val="es-ES_tradnl" w:eastAsia="es-ES"/>
        </w:rPr>
        <w:t>La vigencia de su pasaporte deberá tener mínimo seis meses a partir de la fecha de la finalización de su viaje.</w:t>
      </w:r>
    </w:p>
    <w:p w14:paraId="2C33084A" w14:textId="77777777" w:rsidR="00DA643C" w:rsidRPr="00501688"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El orden de los servicios previstos mencionados en este itinerario podría modificarse en función de la disponibilidad terrestre o condiciones climáticas del lugar, pero siempre serán dadas conforme fueron adquiridas.</w:t>
      </w:r>
    </w:p>
    <w:p w14:paraId="3CD1BE7F" w14:textId="77777777" w:rsidR="00DA643C" w:rsidRPr="003463F0"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Los servicios de traslados y excursiones en esta cotización son otorgados como servicios regulares, estos servicios están sujetos a horarios pre-establecidos. Si los pasajeros llegan en Horario de entre 22:00hrs y 06:00hrs aplica suplemento de 25USD por persona</w:t>
      </w:r>
    </w:p>
    <w:p w14:paraId="5585F024" w14:textId="77777777" w:rsidR="00DA643C"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pertenencias.</w:t>
      </w:r>
    </w:p>
    <w:p w14:paraId="0E5A8566" w14:textId="77777777" w:rsidR="00DA643C" w:rsidRDefault="00DA643C" w:rsidP="00DA643C">
      <w:pPr>
        <w:pStyle w:val="Sinespaciado"/>
        <w:widowControl w:val="0"/>
        <w:adjustRightInd w:val="0"/>
        <w:jc w:val="both"/>
        <w:textAlignment w:val="baseline"/>
        <w:rPr>
          <w:rFonts w:ascii="Arial" w:hAnsi="Arial" w:cs="Arial"/>
          <w:sz w:val="18"/>
          <w:szCs w:val="18"/>
          <w:lang w:val="es-MX"/>
        </w:rPr>
      </w:pPr>
    </w:p>
    <w:p w14:paraId="41BC583F" w14:textId="77777777" w:rsidR="00DA643C" w:rsidRPr="00501688" w:rsidRDefault="00DA643C" w:rsidP="00DA643C">
      <w:pPr>
        <w:pStyle w:val="Sinespaciado"/>
        <w:widowControl w:val="0"/>
        <w:adjustRightInd w:val="0"/>
        <w:jc w:val="both"/>
        <w:textAlignment w:val="baseline"/>
        <w:rPr>
          <w:rFonts w:ascii="Arial" w:hAnsi="Arial" w:cs="Arial"/>
          <w:sz w:val="18"/>
          <w:szCs w:val="18"/>
          <w:lang w:val="es-MX"/>
        </w:rPr>
      </w:pPr>
    </w:p>
    <w:p w14:paraId="71923995" w14:textId="77777777" w:rsidR="00DA643C" w:rsidRPr="00501688"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 xml:space="preserve"> CIRCUITOS REGULARES Y GARANTIZADOS:Les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Fit´s y/o a la carta.</w:t>
      </w:r>
    </w:p>
    <w:p w14:paraId="11B7FB06" w14:textId="77777777" w:rsidR="00DA643C" w:rsidRPr="00CB5B6A" w:rsidRDefault="00DA643C" w:rsidP="00DA643C">
      <w:pPr>
        <w:widowControl w:val="0"/>
        <w:numPr>
          <w:ilvl w:val="0"/>
          <w:numId w:val="8"/>
        </w:numPr>
        <w:suppressAutoHyphens/>
        <w:spacing w:after="0" w:line="240" w:lineRule="auto"/>
        <w:jc w:val="both"/>
        <w:rPr>
          <w:rFonts w:ascii="Arial" w:eastAsia="Arial" w:hAnsi="Arial" w:cs="Arial"/>
          <w:color w:val="000000"/>
          <w:sz w:val="18"/>
          <w:szCs w:val="18"/>
        </w:rPr>
      </w:pPr>
      <w:r w:rsidRPr="00CB5B6A">
        <w:rPr>
          <w:rFonts w:ascii="Arial" w:eastAsia="Arial" w:hAnsi="Arial" w:cs="Arial"/>
          <w:color w:val="000000"/>
          <w:sz w:val="18"/>
          <w:szCs w:val="18"/>
        </w:rPr>
        <w:t>La tarifa para niños es aplicable para los menores de 11 años acompañados y compartiendo siempre 1 menor con dos adultos; con las camas disponibles en la habitación.</w:t>
      </w:r>
      <w:r>
        <w:rPr>
          <w:rFonts w:ascii="Arial" w:eastAsia="Arial" w:hAnsi="Arial" w:cs="Arial"/>
          <w:color w:val="000000"/>
          <w:sz w:val="18"/>
          <w:szCs w:val="18"/>
        </w:rPr>
        <w:t xml:space="preserve"> </w:t>
      </w:r>
      <w:r w:rsidRPr="00CB5B6A">
        <w:rPr>
          <w:rFonts w:ascii="Arial" w:eastAsia="Arial" w:hAnsi="Arial" w:cs="Arial"/>
          <w:color w:val="000000"/>
          <w:sz w:val="18"/>
          <w:szCs w:val="18"/>
        </w:rPr>
        <w:t>Los menores compartiendo no incluyen desayuno.</w:t>
      </w:r>
    </w:p>
    <w:p w14:paraId="5A25CC40" w14:textId="4F405FD3" w:rsidR="00DA643C" w:rsidRPr="00501688"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CIT</w:t>
      </w:r>
      <w:r>
        <w:rPr>
          <w:rFonts w:ascii="Arial" w:hAnsi="Arial" w:cs="Arial"/>
          <w:sz w:val="18"/>
          <w:szCs w:val="18"/>
          <w:lang w:val="es-MX"/>
        </w:rPr>
        <w:t>UR</w:t>
      </w:r>
      <w:r w:rsidRPr="00501688">
        <w:rPr>
          <w:rFonts w:ascii="Arial" w:hAnsi="Arial" w:cs="Arial"/>
          <w:sz w:val="18"/>
          <w:szCs w:val="18"/>
          <w:lang w:val="es-MX"/>
        </w:rPr>
        <w: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7719A07E" w14:textId="46F74435" w:rsidR="00DA643C" w:rsidRPr="00501688"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En caso de incidencia deberá denunciarlo en la Policía, para posteriores gestiones con su seguro. CIT</w:t>
      </w:r>
      <w:r>
        <w:rPr>
          <w:rFonts w:ascii="Arial" w:hAnsi="Arial" w:cs="Arial"/>
          <w:sz w:val="18"/>
          <w:szCs w:val="18"/>
          <w:lang w:val="es-MX"/>
        </w:rPr>
        <w:t>UR</w:t>
      </w:r>
      <w:r w:rsidRPr="00501688">
        <w:rPr>
          <w:rFonts w:ascii="Arial" w:hAnsi="Arial" w:cs="Arial"/>
          <w:sz w:val="18"/>
          <w:szCs w:val="18"/>
          <w:lang w:val="es-MX"/>
        </w:rPr>
        <w:t xml:space="preserve"> no indemnizara ni se responsabilizara en ningún caso por estos motivos, al no tener control ni poder controlar el equipaje de los clientes.</w:t>
      </w:r>
    </w:p>
    <w:p w14:paraId="2D2EFB89" w14:textId="77777777" w:rsidR="00DA643C" w:rsidRPr="00501688" w:rsidRDefault="00DA643C" w:rsidP="00DA643C">
      <w:pPr>
        <w:pStyle w:val="Sinespaciado"/>
        <w:widowControl w:val="0"/>
        <w:numPr>
          <w:ilvl w:val="0"/>
          <w:numId w:val="8"/>
        </w:numPr>
        <w:adjustRightInd w:val="0"/>
        <w:jc w:val="both"/>
        <w:textAlignment w:val="baseline"/>
        <w:rPr>
          <w:rFonts w:ascii="Arial" w:hAnsi="Arial" w:cs="Arial"/>
          <w:sz w:val="18"/>
          <w:szCs w:val="18"/>
          <w:lang w:val="es-MX"/>
        </w:rPr>
      </w:pPr>
      <w:r w:rsidRPr="00501688">
        <w:rPr>
          <w:rFonts w:ascii="Arial" w:hAnsi="Arial" w:cs="Arial"/>
          <w:sz w:val="18"/>
          <w:szCs w:val="18"/>
          <w:lang w:val="es-MX"/>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7E7470B0" w14:textId="77777777" w:rsidR="00DA643C" w:rsidRDefault="00DA643C" w:rsidP="00DA643C">
      <w:pPr>
        <w:widowControl w:val="0"/>
        <w:numPr>
          <w:ilvl w:val="0"/>
          <w:numId w:val="8"/>
        </w:numPr>
        <w:suppressAutoHyphens/>
        <w:spacing w:after="0" w:line="240" w:lineRule="auto"/>
        <w:jc w:val="both"/>
        <w:rPr>
          <w:rFonts w:ascii="Arial" w:eastAsia="Arial" w:hAnsi="Arial" w:cs="Arial"/>
          <w:b/>
          <w:color w:val="000000"/>
          <w:sz w:val="18"/>
          <w:szCs w:val="18"/>
        </w:rPr>
      </w:pPr>
      <w:r w:rsidRPr="0016520B">
        <w:rPr>
          <w:rFonts w:ascii="Arial" w:eastAsia="Arial" w:hAnsi="Arial" w:cs="Arial"/>
          <w:b/>
          <w:color w:val="000000"/>
          <w:sz w:val="18"/>
          <w:szCs w:val="18"/>
        </w:rPr>
        <w:t xml:space="preserve">Consulte suplemento para traslados desde y/o hasta el aeropuerto en horario nocturno. </w:t>
      </w:r>
    </w:p>
    <w:p w14:paraId="5413F970" w14:textId="77777777" w:rsidR="00DA643C" w:rsidRPr="0016520B" w:rsidRDefault="00DA643C" w:rsidP="00DA643C">
      <w:pPr>
        <w:widowControl w:val="0"/>
        <w:numPr>
          <w:ilvl w:val="0"/>
          <w:numId w:val="8"/>
        </w:numPr>
        <w:suppressAutoHyphens/>
        <w:spacing w:after="0" w:line="240" w:lineRule="auto"/>
        <w:jc w:val="both"/>
        <w:rPr>
          <w:rFonts w:ascii="Arial" w:eastAsia="Arial" w:hAnsi="Arial" w:cs="Arial"/>
          <w:b/>
          <w:color w:val="000000"/>
          <w:sz w:val="18"/>
          <w:szCs w:val="18"/>
        </w:rPr>
      </w:pPr>
      <w:r w:rsidRPr="0016520B">
        <w:rPr>
          <w:rFonts w:ascii="Arial" w:eastAsia="Arial" w:hAnsi="Arial" w:cs="Arial"/>
          <w:b/>
          <w:color w:val="000000"/>
          <w:sz w:val="18"/>
          <w:szCs w:val="18"/>
        </w:rPr>
        <w:t xml:space="preserve">Para poder confirmar los traslados debemos de recibir la información completa de vuelos por lo </w:t>
      </w:r>
      <w:r w:rsidRPr="0016520B">
        <w:rPr>
          <w:rFonts w:ascii="Arial" w:eastAsia="Arial" w:hAnsi="Arial" w:cs="Arial"/>
          <w:b/>
          <w:color w:val="000000"/>
          <w:sz w:val="18"/>
          <w:szCs w:val="18"/>
          <w:u w:val="single"/>
        </w:rPr>
        <w:t>menos 10 días hábiles antes de</w:t>
      </w:r>
      <w:r w:rsidRPr="0016520B">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1D550DF0" w14:textId="77777777" w:rsidR="00DA643C" w:rsidRDefault="00DA643C" w:rsidP="00DA643C">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63047844" w14:textId="77777777" w:rsidR="00DA643C" w:rsidRDefault="00DA643C" w:rsidP="00DA643C">
      <w:pPr>
        <w:spacing w:after="0" w:line="240" w:lineRule="auto"/>
        <w:jc w:val="center"/>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AVISO DE PRIVACIDAD:</w:t>
      </w:r>
    </w:p>
    <w:p w14:paraId="3D86BEDE" w14:textId="77777777" w:rsidR="00DA643C" w:rsidRDefault="00DA643C" w:rsidP="00DA643C">
      <w:pPr>
        <w:spacing w:after="0" w:line="240" w:lineRule="auto"/>
        <w:jc w:val="both"/>
        <w:rPr>
          <w:rFonts w:ascii="Arial" w:eastAsia="Times New Roman" w:hAnsi="Arial" w:cs="Arial"/>
          <w:b/>
          <w:sz w:val="18"/>
          <w:szCs w:val="18"/>
          <w:u w:val="single"/>
          <w:lang w:val="es-ES_tradnl" w:eastAsia="es-ES"/>
        </w:rPr>
      </w:pPr>
    </w:p>
    <w:p w14:paraId="75550F48" w14:textId="3ACB9226" w:rsidR="00DA643C" w:rsidRDefault="00DA643C" w:rsidP="00DA643C">
      <w:pPr>
        <w:pStyle w:val="Sinespaciado"/>
        <w:widowControl w:val="0"/>
        <w:adjustRightInd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CITUR el cual puede ser consultado en el sitio web: </w:t>
      </w:r>
      <w:hyperlink r:id="rId8" w:history="1">
        <w:r>
          <w:rPr>
            <w:rStyle w:val="Hipervnculo"/>
            <w:rFonts w:ascii="Arial" w:hAnsi="Arial" w:cs="Arial"/>
            <w:sz w:val="18"/>
            <w:szCs w:val="18"/>
            <w:lang w:val="es-ES"/>
          </w:rPr>
          <w:t>www.entonocit.</w:t>
        </w:r>
      </w:hyperlink>
      <w:r>
        <w:rPr>
          <w:rStyle w:val="Hipervnculo"/>
          <w:rFonts w:ascii="Arial" w:hAnsi="Arial" w:cs="Arial"/>
          <w:sz w:val="18"/>
          <w:szCs w:val="18"/>
          <w:lang w:val="es-ES"/>
        </w:rPr>
        <w:t>com</w:t>
      </w:r>
      <w:r>
        <w:rPr>
          <w:rFonts w:ascii="Arial" w:hAnsi="Arial" w:cs="Arial"/>
          <w:sz w:val="18"/>
          <w:szCs w:val="18"/>
          <w:lang w:val="es-ES"/>
        </w:rPr>
        <w:tab/>
      </w:r>
    </w:p>
    <w:p w14:paraId="5B3825AE" w14:textId="77777777" w:rsidR="00DA643C" w:rsidRDefault="00DA643C" w:rsidP="00DA643C">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140A6D0A" w14:textId="77777777" w:rsidR="00DA643C" w:rsidRDefault="00DA643C" w:rsidP="00DA643C">
      <w:pPr>
        <w:pStyle w:val="Sinespaciado"/>
        <w:widowControl w:val="0"/>
        <w:adjustRightInd w:val="0"/>
        <w:jc w:val="center"/>
        <w:textAlignment w:val="baseline"/>
        <w:rPr>
          <w:rFonts w:ascii="Arial" w:hAnsi="Arial" w:cs="Arial"/>
          <w:b/>
          <w:color w:val="0070C0"/>
          <w:sz w:val="22"/>
          <w:szCs w:val="22"/>
          <w:u w:val="single"/>
          <w:lang w:val="es-ES_tradnl" w:eastAsia="es-ES"/>
        </w:rPr>
      </w:pPr>
      <w:r>
        <w:rPr>
          <w:rFonts w:ascii="Arial" w:hAnsi="Arial" w:cs="Arial"/>
          <w:b/>
          <w:color w:val="0070C0"/>
          <w:sz w:val="22"/>
          <w:szCs w:val="22"/>
          <w:u w:val="single"/>
          <w:lang w:val="es-ES_tradnl" w:eastAsia="es-ES"/>
        </w:rPr>
        <w:t>VIGENCIA 15 DE SEPTIEMBRE DE 2026</w:t>
      </w:r>
    </w:p>
    <w:p w14:paraId="6F05D087" w14:textId="77777777" w:rsidR="00DA643C" w:rsidRDefault="00DA643C" w:rsidP="00DA643C">
      <w:pPr>
        <w:pStyle w:val="Sinespaciado"/>
        <w:widowControl w:val="0"/>
        <w:adjustRightInd w:val="0"/>
        <w:jc w:val="center"/>
        <w:textAlignment w:val="baseline"/>
        <w:rPr>
          <w:rFonts w:ascii="Arial" w:hAnsi="Arial" w:cs="Arial"/>
          <w:b/>
          <w:color w:val="C00000"/>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PREPAGO </w:t>
      </w:r>
    </w:p>
    <w:p w14:paraId="4D1DB837" w14:textId="77777777" w:rsidR="00DA643C" w:rsidRDefault="00DA643C" w:rsidP="00DA643C">
      <w:pPr>
        <w:pStyle w:val="Sinespaciado"/>
        <w:widowControl w:val="0"/>
        <w:adjustRightInd w:val="0"/>
        <w:jc w:val="center"/>
        <w:textAlignment w:val="baseline"/>
        <w:rPr>
          <w:rFonts w:ascii="Arial" w:hAnsi="Arial" w:cs="Arial"/>
          <w:b/>
          <w:color w:val="C00000"/>
          <w:sz w:val="18"/>
          <w:szCs w:val="18"/>
          <w:u w:val="single"/>
          <w:lang w:val="es-ES_tradnl" w:eastAsia="es-ES"/>
        </w:rPr>
      </w:pPr>
    </w:p>
    <w:tbl>
      <w:tblPr>
        <w:tblStyle w:val="Sombreadomedio1-nfasis6"/>
        <w:tblW w:w="0" w:type="auto"/>
        <w:jc w:val="center"/>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6997"/>
      </w:tblGrid>
      <w:tr w:rsidR="00DA643C" w14:paraId="566D73FB" w14:textId="77777777" w:rsidTr="00E309A7">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hideMark/>
          </w:tcPr>
          <w:p w14:paraId="0830E27C" w14:textId="77777777" w:rsidR="00DA643C" w:rsidRDefault="00DA643C" w:rsidP="00E309A7">
            <w:pPr>
              <w:pStyle w:val="Sinespaciado"/>
              <w:widowControl w:val="0"/>
              <w:adjustRightInd w:val="0"/>
              <w:jc w:val="center"/>
              <w:textAlignment w:val="baseline"/>
              <w:rPr>
                <w:rFonts w:ascii="Arial" w:hAnsi="Arial" w:cs="Arial"/>
                <w:b w:val="0"/>
                <w:color w:val="auto"/>
                <w:sz w:val="18"/>
                <w:szCs w:val="18"/>
                <w:u w:val="single"/>
                <w:lang w:val="es-ES_tradnl" w:eastAsia="es-ES"/>
              </w:rPr>
            </w:pPr>
            <w:r>
              <w:rPr>
                <w:rFonts w:ascii="Arial" w:hAnsi="Arial" w:cs="Arial"/>
                <w:color w:val="auto"/>
                <w:sz w:val="18"/>
                <w:szCs w:val="18"/>
                <w:u w:val="single"/>
                <w:lang w:val="es-ES_tradnl" w:eastAsia="es-ES"/>
              </w:rPr>
              <w:t>POLÍTICAS DE CANCELACIÓN</w:t>
            </w:r>
          </w:p>
        </w:tc>
      </w:tr>
      <w:tr w:rsidR="00DA643C" w14:paraId="4507192A" w14:textId="77777777" w:rsidTr="00E309A7">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AF1DD" w:themeFill="accent3" w:themeFillTint="33"/>
          </w:tcPr>
          <w:p w14:paraId="40074238" w14:textId="77777777" w:rsidR="00DA643C" w:rsidRPr="002F304E" w:rsidRDefault="00DA643C" w:rsidP="00DA643C">
            <w:pPr>
              <w:widowControl w:val="0"/>
              <w:numPr>
                <w:ilvl w:val="0"/>
                <w:numId w:val="9"/>
              </w:numPr>
              <w:suppressAutoHyphens/>
              <w:rPr>
                <w:rFonts w:ascii="Arial" w:eastAsia="Arial" w:hAnsi="Arial" w:cs="Arial"/>
                <w:sz w:val="20"/>
                <w:szCs w:val="20"/>
              </w:rPr>
            </w:pPr>
            <w:r w:rsidRPr="002F304E">
              <w:rPr>
                <w:rFonts w:ascii="Arial" w:eastAsia="Arial" w:hAnsi="Arial" w:cs="Arial"/>
                <w:sz w:val="20"/>
                <w:szCs w:val="20"/>
              </w:rPr>
              <w:t xml:space="preserve">Para Garantizar el espacio se requiere anticipo del costo del boleto internacional no reembolsable </w:t>
            </w:r>
          </w:p>
          <w:p w14:paraId="7184369B" w14:textId="77777777" w:rsidR="00DA643C" w:rsidRPr="002F304E" w:rsidRDefault="00DA643C" w:rsidP="00E309A7">
            <w:pPr>
              <w:widowControl w:val="0"/>
              <w:suppressAutoHyphens/>
              <w:ind w:left="360"/>
              <w:jc w:val="center"/>
              <w:rPr>
                <w:rFonts w:ascii="Arial" w:eastAsia="Arial" w:hAnsi="Arial" w:cs="Arial"/>
                <w:color w:val="C00000"/>
                <w:sz w:val="18"/>
                <w:szCs w:val="18"/>
              </w:rPr>
            </w:pPr>
            <w:r w:rsidRPr="002F304E">
              <w:rPr>
                <w:rFonts w:ascii="Arial" w:eastAsia="Arial" w:hAnsi="Arial" w:cs="Arial"/>
                <w:color w:val="C00000"/>
                <w:sz w:val="18"/>
                <w:szCs w:val="18"/>
              </w:rPr>
              <w:t>PARA LOS SERVICIOS TERRETSRES</w:t>
            </w:r>
          </w:p>
          <w:p w14:paraId="782FD775" w14:textId="77777777" w:rsidR="00DA643C" w:rsidRPr="0016520B" w:rsidRDefault="00DA643C" w:rsidP="00DA643C">
            <w:pPr>
              <w:widowControl w:val="0"/>
              <w:numPr>
                <w:ilvl w:val="0"/>
                <w:numId w:val="9"/>
              </w:numPr>
              <w:suppressAutoHyphens/>
              <w:rPr>
                <w:rFonts w:ascii="Arial" w:eastAsia="Arial" w:hAnsi="Arial" w:cs="Arial"/>
                <w:sz w:val="18"/>
                <w:szCs w:val="18"/>
              </w:rPr>
            </w:pPr>
            <w:r w:rsidRPr="0016520B">
              <w:rPr>
                <w:rFonts w:ascii="Arial" w:eastAsia="Arial" w:hAnsi="Arial" w:cs="Arial"/>
                <w:sz w:val="18"/>
                <w:szCs w:val="18"/>
              </w:rPr>
              <w:t>Antes de 48 días de la salida del pasajero:</w:t>
            </w:r>
            <w:r>
              <w:rPr>
                <w:rFonts w:ascii="Arial" w:eastAsia="Arial" w:hAnsi="Arial" w:cs="Arial"/>
                <w:sz w:val="18"/>
                <w:szCs w:val="18"/>
              </w:rPr>
              <w:t xml:space="preserve"> SIN CARGO, </w:t>
            </w:r>
          </w:p>
          <w:p w14:paraId="5E69AD25" w14:textId="77777777" w:rsidR="00DA643C" w:rsidRPr="0016520B" w:rsidRDefault="00DA643C" w:rsidP="00DA643C">
            <w:pPr>
              <w:widowControl w:val="0"/>
              <w:numPr>
                <w:ilvl w:val="0"/>
                <w:numId w:val="9"/>
              </w:numPr>
              <w:suppressAutoHyphens/>
              <w:rPr>
                <w:rFonts w:ascii="Arial" w:eastAsia="Arial" w:hAnsi="Arial" w:cs="Arial"/>
                <w:sz w:val="18"/>
                <w:szCs w:val="18"/>
              </w:rPr>
            </w:pPr>
            <w:r w:rsidRPr="0016520B">
              <w:rPr>
                <w:rFonts w:ascii="Arial" w:eastAsia="Arial" w:hAnsi="Arial" w:cs="Arial"/>
                <w:sz w:val="18"/>
                <w:szCs w:val="18"/>
              </w:rPr>
              <w:t>Entre 47 y 34 días antes de la fecha de llega, aplica cargos del 50% del total de la reservación por pasajero.</w:t>
            </w:r>
          </w:p>
          <w:p w14:paraId="17245835" w14:textId="77777777" w:rsidR="00DA643C" w:rsidRPr="0016520B" w:rsidRDefault="00DA643C" w:rsidP="00DA643C">
            <w:pPr>
              <w:widowControl w:val="0"/>
              <w:numPr>
                <w:ilvl w:val="0"/>
                <w:numId w:val="9"/>
              </w:numPr>
              <w:suppressAutoHyphens/>
              <w:rPr>
                <w:rFonts w:ascii="Arial" w:eastAsia="Arial" w:hAnsi="Arial" w:cs="Arial"/>
                <w:sz w:val="18"/>
                <w:szCs w:val="18"/>
              </w:rPr>
            </w:pPr>
            <w:r w:rsidRPr="0016520B">
              <w:rPr>
                <w:rFonts w:ascii="Arial" w:eastAsia="Arial" w:hAnsi="Arial" w:cs="Arial"/>
                <w:sz w:val="18"/>
                <w:szCs w:val="18"/>
              </w:rPr>
              <w:t>Entre 33 y 10 días antes de la fecha de llega, aplica cargos del 80% del total de la reserva por pasajero</w:t>
            </w:r>
          </w:p>
          <w:p w14:paraId="6858B514" w14:textId="77777777" w:rsidR="00DA643C" w:rsidRPr="0016520B" w:rsidRDefault="00DA643C" w:rsidP="00DA643C">
            <w:pPr>
              <w:widowControl w:val="0"/>
              <w:numPr>
                <w:ilvl w:val="0"/>
                <w:numId w:val="9"/>
              </w:numPr>
              <w:suppressAutoHyphens/>
              <w:rPr>
                <w:rFonts w:ascii="Arial" w:eastAsia="Arial" w:hAnsi="Arial" w:cs="Arial"/>
                <w:sz w:val="18"/>
                <w:szCs w:val="18"/>
              </w:rPr>
            </w:pPr>
            <w:r w:rsidRPr="0016520B">
              <w:rPr>
                <w:rFonts w:ascii="Arial" w:eastAsia="Arial" w:hAnsi="Arial" w:cs="Arial"/>
                <w:sz w:val="18"/>
                <w:szCs w:val="18"/>
              </w:rPr>
              <w:t>Con menos de 9 días o NO SHOW 100% del total de la reservación</w:t>
            </w:r>
          </w:p>
          <w:p w14:paraId="2E27B993" w14:textId="77777777" w:rsidR="00DA643C" w:rsidRPr="00CB5B6A" w:rsidRDefault="00DA643C" w:rsidP="00DA643C">
            <w:pPr>
              <w:pStyle w:val="Sinespaciado"/>
              <w:widowControl w:val="0"/>
              <w:numPr>
                <w:ilvl w:val="0"/>
                <w:numId w:val="9"/>
              </w:numPr>
              <w:shd w:val="clear" w:color="auto" w:fill="EAF1DD" w:themeFill="accent3" w:themeFillTint="33"/>
              <w:adjustRightInd w:val="0"/>
              <w:textAlignment w:val="baseline"/>
              <w:rPr>
                <w:rFonts w:ascii="Arial" w:hAnsi="Arial" w:cs="Arial"/>
                <w:sz w:val="18"/>
                <w:szCs w:val="18"/>
                <w:lang w:val="es-MX" w:eastAsia="es-ES"/>
              </w:rPr>
            </w:pPr>
            <w:r w:rsidRPr="00501688">
              <w:rPr>
                <w:rFonts w:ascii="Arial" w:eastAsia="Arial" w:hAnsi="Arial" w:cs="Arial"/>
                <w:sz w:val="18"/>
                <w:szCs w:val="18"/>
                <w:lang w:val="es-MX"/>
              </w:rPr>
              <w:t>Servicios parciales no utilizados no son reembolsables.</w:t>
            </w:r>
          </w:p>
        </w:tc>
      </w:tr>
    </w:tbl>
    <w:p w14:paraId="3C5D3527" w14:textId="77777777" w:rsidR="00DA643C" w:rsidRDefault="00DA643C" w:rsidP="00DA643C">
      <w:pPr>
        <w:pStyle w:val="Sinespaciado"/>
        <w:widowControl w:val="0"/>
        <w:adjustRightInd w:val="0"/>
        <w:jc w:val="center"/>
        <w:textAlignment w:val="baseline"/>
        <w:rPr>
          <w:rFonts w:ascii="Arial" w:hAnsi="Arial" w:cs="Arial"/>
          <w:b/>
          <w:sz w:val="18"/>
          <w:szCs w:val="18"/>
          <w:u w:val="single"/>
          <w:lang w:val="es-ES_tradnl" w:eastAsia="es-ES"/>
        </w:rPr>
      </w:pPr>
    </w:p>
    <w:p w14:paraId="5ECCEB4A" w14:textId="77777777" w:rsidR="00DA643C" w:rsidRDefault="00DA643C" w:rsidP="00DA643C">
      <w:pPr>
        <w:pStyle w:val="Sinespaciado"/>
        <w:widowControl w:val="0"/>
        <w:adjustRightInd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w14:paraId="766B52B7" w14:textId="77777777" w:rsidR="00DA643C" w:rsidRPr="00C96F86" w:rsidRDefault="00DA643C" w:rsidP="00DA643C">
      <w:pPr>
        <w:pStyle w:val="Sinespaciado"/>
        <w:jc w:val="both"/>
        <w:rPr>
          <w:rFonts w:ascii="Arial" w:hAnsi="Arial" w:cs="Arial"/>
          <w:lang w:val="es-ES_tradnl"/>
        </w:rPr>
      </w:pPr>
    </w:p>
    <w:p w14:paraId="7EAE6070" w14:textId="77777777" w:rsidR="00C57FB8" w:rsidRDefault="00C57FB8" w:rsidP="00A312C1">
      <w:pPr>
        <w:spacing w:after="0" w:line="240" w:lineRule="auto"/>
        <w:jc w:val="right"/>
        <w:rPr>
          <w:rFonts w:ascii="Arial" w:eastAsia="Arial" w:hAnsi="Arial" w:cs="Arial"/>
          <w:color w:val="000000"/>
          <w:sz w:val="24"/>
          <w:szCs w:val="24"/>
        </w:rPr>
      </w:pPr>
    </w:p>
    <w:sectPr w:rsidR="00C57FB8">
      <w:headerReference w:type="even" r:id="rId9"/>
      <w:headerReference w:type="default" r:id="rId10"/>
      <w:footerReference w:type="even" r:id="rId11"/>
      <w:footerReference w:type="default" r:id="rId12"/>
      <w:headerReference w:type="first" r:id="rId13"/>
      <w:footerReference w:type="first" r:id="rId14"/>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341F7" w14:textId="77777777" w:rsidR="004C259A" w:rsidRDefault="004C259A">
      <w:pPr>
        <w:spacing w:after="0" w:line="240" w:lineRule="auto"/>
      </w:pPr>
      <w:r>
        <w:separator/>
      </w:r>
    </w:p>
  </w:endnote>
  <w:endnote w:type="continuationSeparator" w:id="0">
    <w:p w14:paraId="7EA605A1" w14:textId="77777777" w:rsidR="004C259A" w:rsidRDefault="004C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DF86A3F-E5E1-497D-9A79-0BE5CADA7D18}"/>
  </w:font>
  <w:font w:name="Lucida Sans">
    <w:panose1 w:val="020B0602030504020204"/>
    <w:charset w:val="00"/>
    <w:family w:val="swiss"/>
    <w:pitch w:val="variable"/>
    <w:sig w:usb0="00000003" w:usb1="00000000" w:usb2="00000000" w:usb3="00000000" w:csb0="00000001" w:csb1="00000000"/>
    <w:embedRegular r:id="rId2" w:fontKey="{1BFAF1EB-E826-4B73-8947-D10B2CEEB0BD}"/>
  </w:font>
  <w:font w:name="Lucida Sans Unicode">
    <w:panose1 w:val="020B0602030504020204"/>
    <w:charset w:val="00"/>
    <w:family w:val="swiss"/>
    <w:pitch w:val="variable"/>
    <w:sig w:usb0="80000AFF" w:usb1="0000396B" w:usb2="00000000" w:usb3="00000000" w:csb0="000000BF" w:csb1="00000000"/>
    <w:embedRegular r:id="rId3" w:fontKey="{234E7A7A-FB2F-4A23-9A47-B053DCAF86C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4D78733-7D35-4679-BA6F-B7851462D3AA}"/>
    <w:embedBold r:id="rId5" w:fontKey="{35ACB5DD-F2F8-433F-A86E-490C3481E6D0}"/>
  </w:font>
  <w:font w:name="Cambria">
    <w:panose1 w:val="02040503050406030204"/>
    <w:charset w:val="00"/>
    <w:family w:val="roman"/>
    <w:pitch w:val="variable"/>
    <w:sig w:usb0="E00006FF" w:usb1="420024FF" w:usb2="02000000" w:usb3="00000000" w:csb0="0000019F" w:csb1="00000000"/>
    <w:embedRegular r:id="rId6" w:fontKey="{F00BFBA2-549D-46A3-98C8-81208F2C8402}"/>
  </w:font>
  <w:font w:name="Tahoma">
    <w:panose1 w:val="020B0604030504040204"/>
    <w:charset w:val="00"/>
    <w:family w:val="swiss"/>
    <w:pitch w:val="variable"/>
    <w:sig w:usb0="E1002EFF" w:usb1="C000605B" w:usb2="00000029" w:usb3="00000000" w:csb0="000101FF" w:csb1="00000000"/>
    <w:embedRegular r:id="rId7" w:fontKey="{6327B535-CBB2-4BFD-9995-356D4BEF2B16}"/>
  </w:font>
  <w:font w:name="Georgia">
    <w:panose1 w:val="02040502050405020303"/>
    <w:charset w:val="00"/>
    <w:family w:val="roman"/>
    <w:pitch w:val="variable"/>
    <w:sig w:usb0="00000287" w:usb1="00000000" w:usb2="00000000" w:usb3="00000000" w:csb0="0000009F" w:csb1="00000000"/>
    <w:embedRegular r:id="rId8" w:fontKey="{BA43791E-4D8E-40D9-AE4D-8BF5E8DA83A6}"/>
    <w:embedItalic r:id="rId9" w:fontKey="{07AF7C1F-242C-46DB-94CD-590CFFCC9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A0B0" w14:textId="77777777" w:rsidR="000807F2" w:rsidRDefault="000807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FD308" w14:textId="733BC5E6" w:rsidR="00C57FB8" w:rsidRDefault="00F74F82">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Teléfono </w:t>
    </w:r>
    <w:r w:rsidR="00E3164E" w:rsidRPr="00E3164E">
      <w:rPr>
        <w:rFonts w:ascii="Arial" w:eastAsia="Arial" w:hAnsi="Arial" w:cs="Arial"/>
        <w:color w:val="000000"/>
        <w:sz w:val="13"/>
        <w:szCs w:val="13"/>
      </w:rPr>
      <w:t>55</w:t>
    </w:r>
    <w:r w:rsidR="00E3164E">
      <w:rPr>
        <w:rFonts w:ascii="Arial" w:eastAsia="Arial" w:hAnsi="Arial" w:cs="Arial"/>
        <w:color w:val="000000"/>
        <w:sz w:val="13"/>
        <w:szCs w:val="13"/>
      </w:rPr>
      <w:t xml:space="preserve"> </w:t>
    </w:r>
    <w:r w:rsidR="00E3164E" w:rsidRPr="00E3164E">
      <w:rPr>
        <w:rFonts w:ascii="Arial" w:eastAsia="Arial" w:hAnsi="Arial" w:cs="Arial"/>
        <w:color w:val="000000"/>
        <w:sz w:val="13"/>
        <w:szCs w:val="13"/>
      </w:rPr>
      <w:t>4855</w:t>
    </w:r>
    <w:r w:rsidR="00E3164E">
      <w:rPr>
        <w:rFonts w:ascii="Arial" w:eastAsia="Arial" w:hAnsi="Arial" w:cs="Arial"/>
        <w:color w:val="000000"/>
        <w:sz w:val="13"/>
        <w:szCs w:val="13"/>
      </w:rPr>
      <w:t>-</w:t>
    </w:r>
    <w:r w:rsidR="00E3164E" w:rsidRPr="00E3164E">
      <w:rPr>
        <w:rFonts w:ascii="Arial" w:eastAsia="Arial" w:hAnsi="Arial" w:cs="Arial"/>
        <w:color w:val="000000"/>
        <w:sz w:val="13"/>
        <w:szCs w:val="13"/>
      </w:rPr>
      <w:t>1547</w:t>
    </w:r>
  </w:p>
  <w:p w14:paraId="6BEE4963" w14:textId="1ACB160D" w:rsidR="00C57FB8" w:rsidRDefault="00F74F82">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history="1">
      <w:r w:rsidR="0071470F" w:rsidRPr="00A86E12">
        <w:rPr>
          <w:rStyle w:val="Hipervnculo"/>
          <w:rFonts w:ascii="Arial" w:eastAsia="Arial" w:hAnsi="Arial" w:cs="Arial"/>
          <w:sz w:val="13"/>
          <w:szCs w:val="13"/>
        </w:rPr>
        <w:t>www.citur.com.mx</w:t>
      </w:r>
    </w:hyperlink>
    <w:r w:rsidR="0071470F">
      <w:rPr>
        <w:rFonts w:ascii="Arial" w:eastAsia="Arial" w:hAnsi="Arial" w:cs="Arial"/>
        <w:color w:val="000000"/>
        <w:sz w:val="13"/>
        <w:szCs w:val="13"/>
      </w:rPr>
      <w:t xml:space="preserve"> </w:t>
    </w:r>
    <w:r>
      <w:rPr>
        <w:rFonts w:ascii="Arial" w:eastAsia="Arial" w:hAnsi="Arial" w:cs="Arial"/>
        <w:color w:val="000000"/>
        <w:sz w:val="13"/>
        <w:szCs w:val="13"/>
      </w:rPr>
      <w:t xml:space="preserve">  </w:t>
    </w:r>
    <w:r w:rsidR="000807F2" w:rsidRPr="000807F2">
      <w:rPr>
        <w:color w:val="0000FF"/>
        <w:sz w:val="16"/>
        <w:szCs w:val="16"/>
        <w:u w:val="single"/>
      </w:rPr>
      <w:t>ventas@citur.com.mx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0BF07" w14:textId="77777777" w:rsidR="000807F2" w:rsidRDefault="000807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0863F" w14:textId="77777777" w:rsidR="004C259A" w:rsidRDefault="004C259A">
      <w:pPr>
        <w:spacing w:after="0" w:line="240" w:lineRule="auto"/>
      </w:pPr>
      <w:r>
        <w:separator/>
      </w:r>
    </w:p>
  </w:footnote>
  <w:footnote w:type="continuationSeparator" w:id="0">
    <w:p w14:paraId="3F1A0C9B" w14:textId="77777777" w:rsidR="004C259A" w:rsidRDefault="004C2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C7FEC" w14:textId="77777777" w:rsidR="000807F2" w:rsidRDefault="000807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A39B" w14:textId="6E65B798" w:rsidR="00C57FB8" w:rsidRDefault="00D232E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1" locked="0" layoutInCell="1" allowOverlap="1" wp14:anchorId="1B3F1B0F" wp14:editId="7900AB48">
          <wp:simplePos x="0" y="0"/>
          <wp:positionH relativeFrom="column">
            <wp:posOffset>-422275</wp:posOffset>
          </wp:positionH>
          <wp:positionV relativeFrom="paragraph">
            <wp:posOffset>-253365</wp:posOffset>
          </wp:positionV>
          <wp:extent cx="2308225" cy="1295400"/>
          <wp:effectExtent l="0" t="0" r="0" b="0"/>
          <wp:wrapTight wrapText="bothSides">
            <wp:wrapPolygon edited="0">
              <wp:start x="7665" y="953"/>
              <wp:lineTo x="891" y="5718"/>
              <wp:lineTo x="713" y="7941"/>
              <wp:lineTo x="713" y="11753"/>
              <wp:lineTo x="1070" y="18106"/>
              <wp:lineTo x="1426" y="19059"/>
              <wp:lineTo x="2317" y="19694"/>
              <wp:lineTo x="13905" y="19694"/>
              <wp:lineTo x="16935" y="19059"/>
              <wp:lineTo x="18183" y="18424"/>
              <wp:lineTo x="18361" y="11753"/>
              <wp:lineTo x="19075" y="11753"/>
              <wp:lineTo x="20679" y="7941"/>
              <wp:lineTo x="21035" y="4765"/>
              <wp:lineTo x="18896" y="3812"/>
              <wp:lineTo x="10518" y="953"/>
              <wp:lineTo x="7665" y="953"/>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22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F82">
      <w:rPr>
        <w:noProof/>
      </w:rPr>
      <mc:AlternateContent>
        <mc:Choice Requires="wps">
          <w:drawing>
            <wp:anchor distT="0" distB="0" distL="0" distR="0" simplePos="0" relativeHeight="251658240" behindDoc="1" locked="0" layoutInCell="1" hidden="0" allowOverlap="1" wp14:anchorId="1DAA0B0F" wp14:editId="26805738">
              <wp:simplePos x="0" y="0"/>
              <wp:positionH relativeFrom="column">
                <wp:posOffset>-1320799</wp:posOffset>
              </wp:positionH>
              <wp:positionV relativeFrom="paragraph">
                <wp:posOffset>-444499</wp:posOffset>
              </wp:positionV>
              <wp:extent cx="7648575" cy="1552575"/>
              <wp:effectExtent l="0" t="0" r="9525" b="9525"/>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gradFill>
                        <a:gsLst>
                          <a:gs pos="0">
                            <a:schemeClr val="accent3">
                              <a:lumMod val="20000"/>
                              <a:lumOff val="80000"/>
                            </a:schemeClr>
                          </a:gs>
                          <a:gs pos="56000">
                            <a:schemeClr val="accent3">
                              <a:alpha val="44000"/>
                              <a:lumMod val="75000"/>
                              <a:lumOff val="25000"/>
                            </a:schemeClr>
                          </a:gs>
                        </a:gsLst>
                        <a:lin ang="5400000" scaled="1"/>
                      </a:gradFill>
                      <a:ln>
                        <a:noFill/>
                      </a:ln>
                    </wps:spPr>
                    <wps:txbx>
                      <w:txbxContent>
                        <w:p w14:paraId="35C0F18B" w14:textId="77777777" w:rsidR="00C57FB8" w:rsidRDefault="00C57F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AA0B0F"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" fillcolor="#eaf1dd [662]" stroked="f">
              <v:fill opacity="28835f" color2="#b3cc82 [2422]" colors="0 #ebf1de;36700f #b4cc82" focus="100%" type="gradient"/>
              <v:textbox inset="2.53958mm,2.53958mm,2.53958mm,2.53958mm">
                <w:txbxContent>
                  <w:p w14:paraId="35C0F18B" w14:textId="77777777" w:rsidR="00C57FB8" w:rsidRDefault="00C57FB8">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723D" w14:textId="77777777" w:rsidR="000807F2" w:rsidRDefault="000807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lip_image001"/>
      </v:shape>
    </w:pict>
  </w:numPicBullet>
  <w:abstractNum w:abstractNumId="0"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855652"/>
    <w:multiLevelType w:val="hybridMultilevel"/>
    <w:tmpl w:val="982658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26B1DB7"/>
    <w:multiLevelType w:val="multilevel"/>
    <w:tmpl w:val="61BE28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A25B1D"/>
    <w:multiLevelType w:val="multilevel"/>
    <w:tmpl w:val="3FEA88C6"/>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C765F2"/>
    <w:multiLevelType w:val="hybridMultilevel"/>
    <w:tmpl w:val="5D8C1C7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C010024"/>
    <w:multiLevelType w:val="hybridMultilevel"/>
    <w:tmpl w:val="4C4EB680"/>
    <w:lvl w:ilvl="0" w:tplc="53986D2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8FC7F8D"/>
    <w:multiLevelType w:val="hybridMultilevel"/>
    <w:tmpl w:val="0F0696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577F58"/>
    <w:multiLevelType w:val="hybridMultilevel"/>
    <w:tmpl w:val="B75A898E"/>
    <w:lvl w:ilvl="0" w:tplc="080A000D">
      <w:start w:val="1"/>
      <w:numFmt w:val="bullet"/>
      <w:lvlText w:val=""/>
      <w:lvlJc w:val="left"/>
      <w:pPr>
        <w:ind w:left="720" w:hanging="360"/>
      </w:pPr>
      <w:rPr>
        <w:rFonts w:ascii="Wingdings" w:hAnsi="Wingdings" w:hint="default"/>
      </w:rPr>
    </w:lvl>
    <w:lvl w:ilvl="1" w:tplc="93B27C58">
      <w:start w:val="3"/>
      <w:numFmt w:val="bullet"/>
      <w:lvlText w:val="•"/>
      <w:lvlJc w:val="left"/>
      <w:pPr>
        <w:ind w:left="1440" w:hanging="360"/>
      </w:pPr>
      <w:rPr>
        <w:rFonts w:ascii="Arial" w:eastAsia="Times New Roman" w:hAnsi="Arial" w:cs="Arial" w:hint="default"/>
      </w:rPr>
    </w:lvl>
    <w:lvl w:ilvl="2" w:tplc="6F28E192">
      <w:start w:val="3"/>
      <w:numFmt w:val="bullet"/>
      <w:lvlText w:val=""/>
      <w:lvlJc w:val="left"/>
      <w:pPr>
        <w:ind w:left="2160" w:hanging="360"/>
      </w:pPr>
      <w:rPr>
        <w:rFonts w:ascii="Symbol" w:eastAsia="Times New Roman" w:hAnsi="Symbol" w:cs="Arial"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52E3BE5"/>
    <w:multiLevelType w:val="multilevel"/>
    <w:tmpl w:val="E5C2F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F46ABC"/>
    <w:multiLevelType w:val="multilevel"/>
    <w:tmpl w:val="ECDE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3981131">
    <w:abstractNumId w:val="9"/>
  </w:num>
  <w:num w:numId="2" w16cid:durableId="1349989355">
    <w:abstractNumId w:val="2"/>
  </w:num>
  <w:num w:numId="3" w16cid:durableId="240064107">
    <w:abstractNumId w:val="3"/>
  </w:num>
  <w:num w:numId="4" w16cid:durableId="1999110349">
    <w:abstractNumId w:val="10"/>
  </w:num>
  <w:num w:numId="5" w16cid:durableId="48113044">
    <w:abstractNumId w:val="8"/>
  </w:num>
  <w:num w:numId="6" w16cid:durableId="1365209940">
    <w:abstractNumId w:val="4"/>
  </w:num>
  <w:num w:numId="7" w16cid:durableId="199055259">
    <w:abstractNumId w:val="0"/>
  </w:num>
  <w:num w:numId="8" w16cid:durableId="134639908">
    <w:abstractNumId w:val="6"/>
  </w:num>
  <w:num w:numId="9" w16cid:durableId="1332179323">
    <w:abstractNumId w:val="1"/>
  </w:num>
  <w:num w:numId="10" w16cid:durableId="171340599">
    <w:abstractNumId w:val="7"/>
  </w:num>
  <w:num w:numId="11" w16cid:durableId="935602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FB8"/>
    <w:rsid w:val="000807F2"/>
    <w:rsid w:val="00133185"/>
    <w:rsid w:val="001A34B2"/>
    <w:rsid w:val="002D495D"/>
    <w:rsid w:val="003633E0"/>
    <w:rsid w:val="00377E9D"/>
    <w:rsid w:val="003D7395"/>
    <w:rsid w:val="004C259A"/>
    <w:rsid w:val="005B5945"/>
    <w:rsid w:val="005D3C1A"/>
    <w:rsid w:val="006902C1"/>
    <w:rsid w:val="006A4300"/>
    <w:rsid w:val="0071470F"/>
    <w:rsid w:val="0071708F"/>
    <w:rsid w:val="007C1878"/>
    <w:rsid w:val="007E049A"/>
    <w:rsid w:val="008C0B12"/>
    <w:rsid w:val="008C2663"/>
    <w:rsid w:val="009F25BC"/>
    <w:rsid w:val="00A0040B"/>
    <w:rsid w:val="00A312C1"/>
    <w:rsid w:val="00A93CB4"/>
    <w:rsid w:val="00B271C6"/>
    <w:rsid w:val="00B85B4F"/>
    <w:rsid w:val="00C57FB8"/>
    <w:rsid w:val="00C9259A"/>
    <w:rsid w:val="00D232EA"/>
    <w:rsid w:val="00D42600"/>
    <w:rsid w:val="00D539A9"/>
    <w:rsid w:val="00D8610C"/>
    <w:rsid w:val="00DA643C"/>
    <w:rsid w:val="00DE6703"/>
    <w:rsid w:val="00DF310B"/>
    <w:rsid w:val="00E220AF"/>
    <w:rsid w:val="00E3164E"/>
    <w:rsid w:val="00E66C0A"/>
    <w:rsid w:val="00F74F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66F15"/>
  <w15:docId w15:val="{96B89F0B-FCD6-479E-8CE1-F711E569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styleId="Mencinsinresolver">
    <w:name w:val="Unresolved Mention"/>
    <w:basedOn w:val="Fuentedeprrafopredeter"/>
    <w:uiPriority w:val="99"/>
    <w:semiHidden/>
    <w:unhideWhenUsed/>
    <w:rsid w:val="00714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484">
      <w:bodyDiv w:val="1"/>
      <w:marLeft w:val="0"/>
      <w:marRight w:val="0"/>
      <w:marTop w:val="0"/>
      <w:marBottom w:val="0"/>
      <w:divBdr>
        <w:top w:val="none" w:sz="0" w:space="0" w:color="auto"/>
        <w:left w:val="none" w:sz="0" w:space="0" w:color="auto"/>
        <w:bottom w:val="none" w:sz="0" w:space="0" w:color="auto"/>
        <w:right w:val="none" w:sz="0" w:space="0" w:color="auto"/>
      </w:divBdr>
    </w:div>
    <w:div w:id="548690492">
      <w:bodyDiv w:val="1"/>
      <w:marLeft w:val="0"/>
      <w:marRight w:val="0"/>
      <w:marTop w:val="0"/>
      <w:marBottom w:val="0"/>
      <w:divBdr>
        <w:top w:val="none" w:sz="0" w:space="0" w:color="auto"/>
        <w:left w:val="none" w:sz="0" w:space="0" w:color="auto"/>
        <w:bottom w:val="none" w:sz="0" w:space="0" w:color="auto"/>
        <w:right w:val="none" w:sz="0" w:space="0" w:color="auto"/>
      </w:divBdr>
    </w:div>
    <w:div w:id="1498378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tonoc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citur.com.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5hxjlBBd0ka2Efpi2ICvItVA==">CgMxLjAyCGguZ2pkZ3hzOAByITFXVzF4M1JReExoY0t2LW5jSllqajBqTnlud0xad053ZA==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1700</Words>
  <Characters>9355</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David Jesus</cp:lastModifiedBy>
  <cp:revision>3</cp:revision>
  <dcterms:created xsi:type="dcterms:W3CDTF">2025-10-09T18:34:00Z</dcterms:created>
  <dcterms:modified xsi:type="dcterms:W3CDTF">2025-10-16T21:30:00Z</dcterms:modified>
</cp:coreProperties>
</file>